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8" w:rsidRDefault="00A11108" w:rsidP="00A11108">
      <w:pPr>
        <w:pStyle w:val="a3"/>
        <w:jc w:val="center"/>
      </w:pPr>
      <w:r>
        <w:rPr>
          <w:rStyle w:val="a4"/>
          <w:rFonts w:ascii="Tahoma" w:hAnsi="Tahoma" w:cs="Tahoma"/>
          <w:color w:val="0000CD"/>
          <w:sz w:val="21"/>
          <w:szCs w:val="21"/>
        </w:rPr>
        <w:t>Размещение фотографий и видеозаписей с воспитанниками (обучающимися) на официальном сайте ОО</w:t>
      </w:r>
      <w:r>
        <w:t> </w:t>
      </w:r>
    </w:p>
    <w:p w:rsidR="00A11108" w:rsidRDefault="00A11108" w:rsidP="00A11108">
      <w:pPr>
        <w:pStyle w:val="a3"/>
      </w:pPr>
      <w:r>
        <w:rPr>
          <w:rFonts w:ascii="Tahoma" w:hAnsi="Tahoma" w:cs="Tahoma"/>
          <w:b/>
          <w:bCs/>
          <w:sz w:val="21"/>
          <w:szCs w:val="21"/>
        </w:rPr>
        <w:t>Попов Руслан, </w:t>
      </w:r>
      <w:r>
        <w:rPr>
          <w:rFonts w:ascii="Tahoma" w:hAnsi="Tahoma" w:cs="Tahoma"/>
          <w:sz w:val="21"/>
          <w:szCs w:val="21"/>
        </w:rPr>
        <w:t>эксперт «МЦФЭР Образование»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b/>
          <w:bCs/>
          <w:i/>
          <w:iCs/>
          <w:sz w:val="21"/>
          <w:szCs w:val="21"/>
        </w:rPr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>
        <w:rPr>
          <w:rFonts w:ascii="Tahoma" w:hAnsi="Tahoma" w:cs="Tahoma"/>
          <w:b/>
          <w:bCs/>
          <w:i/>
          <w:iCs/>
          <w:sz w:val="21"/>
          <w:szCs w:val="21"/>
        </w:rPr>
        <w:t>обеспечить</w:t>
      </w:r>
      <w:proofErr w:type="gramEnd"/>
      <w:r>
        <w:rPr>
          <w:rFonts w:ascii="Tahoma" w:hAnsi="Tahoma" w:cs="Tahoma"/>
          <w:b/>
          <w:bCs/>
          <w:i/>
          <w:iCs/>
          <w:sz w:val="21"/>
          <w:szCs w:val="21"/>
        </w:rPr>
        <w:t xml:space="preserve"> создание и ведение официального сайта в сети Интернет (п. 21 ч. 3 ст. 28). С тех пор размещение фотографий и видеозаписей с различных мероприятий (утренников, спортивных соревнований) на сайтах ОО стало обычной практикой. Однако родители воспитанников (обучающихся) не всегда довольны тем, что изображение их ребенка оказывается в открытом доступе.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Согласно п. 1 ст. 64 Семейного кодекса Российской Федерации от 29.12.1995 №   223-ФЗ </w:t>
      </w:r>
      <w:r>
        <w:rPr>
          <w:rFonts w:ascii="Tahoma" w:hAnsi="Tahoma" w:cs="Tahoma"/>
          <w:b/>
          <w:bCs/>
          <w:sz w:val="21"/>
          <w:szCs w:val="21"/>
        </w:rPr>
        <w:t>родители являются законными представителями своих детей и выступают в защиту их прав и интересов </w:t>
      </w:r>
      <w:r>
        <w:rPr>
          <w:rFonts w:ascii="Tahoma" w:hAnsi="Tahoma" w:cs="Tahoma"/>
          <w:sz w:val="21"/>
          <w:szCs w:val="21"/>
        </w:rPr>
        <w:t>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 </w:t>
      </w:r>
      <w:r>
        <w:rPr>
          <w:rFonts w:ascii="Tahoma" w:hAnsi="Tahoma" w:cs="Tahoma"/>
          <w:b/>
          <w:bCs/>
          <w:sz w:val="21"/>
          <w:szCs w:val="21"/>
        </w:rPr>
        <w:t>Запрет на использование изображения гражданина.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 В соответствии со ст. 152.1 Гражданского кодекса Российской Федерации (части первой) от 30.11.1994 № 51-ФЗ (далее — часть первая ГК РФ) </w:t>
      </w:r>
      <w:r>
        <w:rPr>
          <w:rFonts w:ascii="Tahoma" w:hAnsi="Tahoma" w:cs="Tahoma"/>
          <w:b/>
          <w:bCs/>
          <w:sz w:val="21"/>
          <w:szCs w:val="21"/>
        </w:rPr>
        <w:t>обнародование и дальнейшее использование изображения гражданина</w:t>
      </w:r>
      <w:r>
        <w:rPr>
          <w:rFonts w:ascii="Tahoma" w:hAnsi="Tahoma" w:cs="Tahoma"/>
          <w:sz w:val="21"/>
          <w:szCs w:val="21"/>
        </w:rPr>
        <w:t> ( в т. ч. его фотографии, а также видеозаписи или произведения изобразительного искусства, в которых он изображен</w:t>
      </w:r>
      <w:proofErr w:type="gramStart"/>
      <w:r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b/>
          <w:bCs/>
          <w:sz w:val="21"/>
          <w:szCs w:val="21"/>
        </w:rPr>
        <w:t>д</w:t>
      </w:r>
      <w:proofErr w:type="gramEnd"/>
      <w:r>
        <w:rPr>
          <w:rFonts w:ascii="Tahoma" w:hAnsi="Tahoma" w:cs="Tahoma"/>
          <w:b/>
          <w:bCs/>
          <w:sz w:val="21"/>
          <w:szCs w:val="21"/>
        </w:rPr>
        <w:t>опускаются только с его согласия</w:t>
      </w:r>
      <w:r>
        <w:rPr>
          <w:rFonts w:ascii="Tahoma" w:hAnsi="Tahoma" w:cs="Tahoma"/>
          <w:sz w:val="21"/>
          <w:szCs w:val="21"/>
        </w:rPr>
        <w:t>. Такое согласие не требуется в случаях, когда: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2) изображение гражданина получено при съемке, которая проводится в 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3) гражданин позировал за плату.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Если изображение гражданина, полученное или используемое без его согласия, распространено в сети Интернет, </w:t>
      </w:r>
      <w:r>
        <w:rPr>
          <w:rFonts w:ascii="Tahoma" w:hAnsi="Tahoma" w:cs="Tahoma"/>
          <w:b/>
          <w:bCs/>
          <w:sz w:val="21"/>
          <w:szCs w:val="21"/>
        </w:rPr>
        <w:t>гражданин вправе требовать</w:t>
      </w:r>
      <w:r>
        <w:rPr>
          <w:rFonts w:ascii="Tahoma" w:hAnsi="Tahoma" w:cs="Tahoma"/>
          <w:sz w:val="21"/>
          <w:szCs w:val="21"/>
        </w:rPr>
        <w:t> удаления этого изображения, а также пресечения или запрещения дальнейшего его распространения.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использования 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воспитательных мероприятий в ОО.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 xml:space="preserve">Анализируя положения </w:t>
      </w:r>
      <w:proofErr w:type="spellStart"/>
      <w:r>
        <w:rPr>
          <w:rFonts w:ascii="Tahoma" w:hAnsi="Tahoma" w:cs="Tahoma"/>
          <w:sz w:val="21"/>
          <w:szCs w:val="21"/>
        </w:rPr>
        <w:t>подп</w:t>
      </w:r>
      <w:proofErr w:type="spellEnd"/>
      <w:r>
        <w:rPr>
          <w:rFonts w:ascii="Tahoma" w:hAnsi="Tahoma" w:cs="Tahoma"/>
          <w:sz w:val="21"/>
          <w:szCs w:val="21"/>
        </w:rPr>
        <w:t xml:space="preserve">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</w:t>
      </w:r>
      <w:r>
        <w:rPr>
          <w:rFonts w:ascii="Tahoma" w:hAnsi="Tahoma" w:cs="Tahoma"/>
          <w:sz w:val="21"/>
          <w:szCs w:val="21"/>
        </w:rPr>
        <w:lastRenderedPageBreak/>
        <w:t>практикой (например, апелляционным определением Алтайского краевого суда от 21.05.2013 по делу № 33–3897/2013).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 xml:space="preserve">Не меньший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</w:t>
      </w:r>
      <w:proofErr w:type="spellStart"/>
      <w:r>
        <w:rPr>
          <w:rFonts w:ascii="Tahoma" w:hAnsi="Tahoma" w:cs="Tahoma"/>
          <w:sz w:val="21"/>
          <w:szCs w:val="21"/>
        </w:rPr>
        <w:t>подп</w:t>
      </w:r>
      <w:proofErr w:type="spellEnd"/>
      <w:r>
        <w:rPr>
          <w:rFonts w:ascii="Tahoma" w:hAnsi="Tahoma" w:cs="Tahoma"/>
          <w:sz w:val="21"/>
          <w:szCs w:val="21"/>
        </w:rPr>
        <w:t>. 2 п. 1 ст. 152.1 ГК РФ можно определить следующие критерии публичности того или иного мероприятия: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- организованность мероприятия либо наличие определенной цели у собравшихся граждан;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- участие в мероприятии значительного числа граждан.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Таким образом, с одной стороны, действующее законодательство устанавливает общий запрет на использование изображения гражданина. С другой —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b/>
          <w:bCs/>
          <w:color w:val="0000CD"/>
          <w:sz w:val="21"/>
          <w:szCs w:val="21"/>
        </w:rPr>
        <w:t>Персональные данные гражданина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Согласно п. 1 ст. 3 Федерального закона от 27.07.2006 № 152-ФЗ «О персональных данных» (далее — Закон № 152-ФЗ)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A11108" w:rsidRDefault="00A11108" w:rsidP="00A11108">
      <w:pPr>
        <w:pStyle w:val="a3"/>
        <w:jc w:val="both"/>
      </w:pPr>
      <w:proofErr w:type="gramStart"/>
      <w:r>
        <w:rPr>
          <w:rFonts w:ascii="Tahoma" w:hAnsi="Tahoma" w:cs="Tahoma"/>
          <w:sz w:val="21"/>
          <w:szCs w:val="21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  <w:proofErr w:type="gramEnd"/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A11108" w:rsidRDefault="00A11108" w:rsidP="00A11108">
      <w:pPr>
        <w:pStyle w:val="a3"/>
        <w:jc w:val="both"/>
      </w:pPr>
      <w:proofErr w:type="gramStart"/>
      <w:r>
        <w:rPr>
          <w:rFonts w:ascii="Tahoma" w:hAnsi="Tahoma" w:cs="Tahoma"/>
          <w:sz w:val="21"/>
          <w:szCs w:val="21"/>
        </w:rPr>
        <w:t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утв. постановлением Правительства РФ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Однако если изображения гражданина необходимо относить к биометрическим персональным данным, то положения ст. 152.1 ГК РФ вступают в противоречие с положениями Закона № 152-ФЗ, который допускает использование биометрических персональных данных только: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- при наличии письменного согласия субъекта персональных данных (в нашем случае — родителей воспитанника) — п. 1 ст. 11 Закона №152-ФЗ;</w:t>
      </w:r>
    </w:p>
    <w:p w:rsidR="00A11108" w:rsidRDefault="00A11108" w:rsidP="00A11108">
      <w:pPr>
        <w:pStyle w:val="a3"/>
        <w:jc w:val="both"/>
      </w:pPr>
      <w:proofErr w:type="gramStart"/>
      <w:r>
        <w:rPr>
          <w:rFonts w:ascii="Tahoma" w:hAnsi="Tahoma" w:cs="Tahoma"/>
          <w:sz w:val="21"/>
          <w:szCs w:val="21"/>
        </w:rPr>
        <w:lastRenderedPageBreak/>
        <w:t xml:space="preserve">- без согласия субъекта персональных данных в связи с реализацией международных договоров РФ о </w:t>
      </w:r>
      <w:proofErr w:type="spellStart"/>
      <w:r>
        <w:rPr>
          <w:rFonts w:ascii="Tahoma" w:hAnsi="Tahoma" w:cs="Tahoma"/>
          <w:sz w:val="21"/>
          <w:szCs w:val="21"/>
        </w:rPr>
        <w:t>реадмиссии</w:t>
      </w:r>
      <w:proofErr w:type="spellEnd"/>
      <w:r>
        <w:rPr>
          <w:rFonts w:ascii="Tahoma" w:hAnsi="Tahoma" w:cs="Tahoma"/>
          <w:sz w:val="21"/>
          <w:szCs w:val="21"/>
        </w:rPr>
        <w:t>, в связи с осуществлением правосудия и исполнением судебных актов, а также в случаях, предусмотренных законодательством РФ об обороне, о безопасности, о противодействии терроризму, о транспортной безопасности, о 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</w:t>
      </w:r>
      <w:proofErr w:type="gramEnd"/>
      <w:r>
        <w:rPr>
          <w:rFonts w:ascii="Tahoma" w:hAnsi="Tahoma" w:cs="Tahoma"/>
          <w:sz w:val="21"/>
          <w:szCs w:val="21"/>
        </w:rPr>
        <w:t> въезда в РФ, о гражданстве РФ (п. 2 ст. 11 Закона № 152-ФЗ).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 xml:space="preserve">Разрешить возникшее противоречие помогли разъяснения </w:t>
      </w:r>
      <w:proofErr w:type="spellStart"/>
      <w:r>
        <w:rPr>
          <w:rFonts w:ascii="Tahoma" w:hAnsi="Tahoma" w:cs="Tahoma"/>
          <w:sz w:val="21"/>
          <w:szCs w:val="21"/>
        </w:rPr>
        <w:t>Роскомнадзора</w:t>
      </w:r>
      <w:proofErr w:type="spellEnd"/>
      <w:r>
        <w:rPr>
          <w:rFonts w:ascii="Tahoma" w:hAnsi="Tahoma" w:cs="Tahoma"/>
          <w:sz w:val="21"/>
          <w:szCs w:val="21"/>
        </w:rPr>
        <w:t xml:space="preserve">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— разъяснения </w:t>
      </w:r>
      <w:proofErr w:type="spellStart"/>
      <w:r>
        <w:rPr>
          <w:rFonts w:ascii="Tahoma" w:hAnsi="Tahoma" w:cs="Tahoma"/>
          <w:sz w:val="21"/>
          <w:szCs w:val="21"/>
        </w:rPr>
        <w:t>Роскомнадзора</w:t>
      </w:r>
      <w:proofErr w:type="spellEnd"/>
      <w:r>
        <w:rPr>
          <w:rFonts w:ascii="Tahoma" w:hAnsi="Tahoma" w:cs="Tahoma"/>
          <w:sz w:val="21"/>
          <w:szCs w:val="21"/>
        </w:rPr>
        <w:t>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в т. ч. фотографического изображения, содержащегося в паспорте.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Опубликование, в т. ч. редакцией СМИ, фотографического изображения </w:t>
      </w:r>
      <w:r>
        <w:rPr>
          <w:rFonts w:ascii="Tahoma" w:hAnsi="Tahoma" w:cs="Tahoma"/>
          <w:b/>
          <w:bCs/>
          <w:sz w:val="21"/>
          <w:szCs w:val="21"/>
        </w:rPr>
        <w:t>в случаях, предусмотренных ст. 152.1 ГК РФ, а также полученного из общедоступных источников</w:t>
      </w:r>
      <w:r>
        <w:rPr>
          <w:rFonts w:ascii="Tahoma" w:hAnsi="Tahoma" w:cs="Tahoma"/>
          <w:sz w:val="21"/>
          <w:szCs w:val="21"/>
        </w:rPr>
        <w:t>, не требует соблюдения условий, связанных с получением письменного согласия субъекта персональных данных.</w:t>
      </w:r>
      <w:r>
        <w:t> 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b/>
          <w:bCs/>
          <w:color w:val="0000CD"/>
          <w:sz w:val="21"/>
          <w:szCs w:val="21"/>
        </w:rPr>
        <w:t xml:space="preserve">Разъяснения </w:t>
      </w:r>
      <w:proofErr w:type="spellStart"/>
      <w:r>
        <w:rPr>
          <w:rFonts w:ascii="Tahoma" w:hAnsi="Tahoma" w:cs="Tahoma"/>
          <w:b/>
          <w:bCs/>
          <w:color w:val="0000CD"/>
          <w:sz w:val="21"/>
          <w:szCs w:val="21"/>
        </w:rPr>
        <w:t>Роскомнадзора</w:t>
      </w:r>
      <w:proofErr w:type="spellEnd"/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оператором (владельцем видеокамеры или лицом, организовавшим ее эксплуатацию) для установления личности.</w:t>
      </w:r>
    </w:p>
    <w:p w:rsidR="00A11108" w:rsidRDefault="00A11108" w:rsidP="00A11108">
      <w:pPr>
        <w:pStyle w:val="a3"/>
        <w:jc w:val="both"/>
      </w:pPr>
      <w:r>
        <w:rPr>
          <w:rFonts w:ascii="Tahoma" w:hAnsi="Tahoma" w:cs="Tahoma"/>
          <w:sz w:val="21"/>
          <w:szCs w:val="21"/>
        </w:rPr>
        <w:t>Таким образом, исходя из представленных разъяснений, можно сделать вывод, что </w:t>
      </w:r>
      <w:r>
        <w:rPr>
          <w:rFonts w:ascii="Tahoma" w:hAnsi="Tahoma" w:cs="Tahoma"/>
          <w:b/>
          <w:bCs/>
          <w:sz w:val="21"/>
          <w:szCs w:val="21"/>
        </w:rPr>
        <w:t>фотографии воспитанников (обучающихся) на различных мероприятиях ОО не являются биометрическими персональными данными</w:t>
      </w:r>
      <w:r>
        <w:rPr>
          <w:rFonts w:ascii="Tahoma" w:hAnsi="Tahoma" w:cs="Tahoma"/>
          <w:sz w:val="21"/>
          <w:szCs w:val="21"/>
        </w:rPr>
        <w:t> 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 РФ.</w:t>
      </w:r>
    </w:p>
    <w:p w:rsidR="00666886" w:rsidRDefault="00666886"/>
    <w:sectPr w:rsidR="00666886" w:rsidSect="0066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08"/>
    <w:rsid w:val="00666886"/>
    <w:rsid w:val="00A1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2019-05-22T16:24:00Z</dcterms:created>
  <dcterms:modified xsi:type="dcterms:W3CDTF">2019-05-22T16:25:00Z</dcterms:modified>
</cp:coreProperties>
</file>