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3" w:rsidRDefault="00334EDB" w:rsidP="0033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EDB">
        <w:rPr>
          <w:rFonts w:ascii="Times New Roman" w:hAnsi="Times New Roman" w:cs="Times New Roman"/>
          <w:sz w:val="28"/>
          <w:szCs w:val="28"/>
        </w:rPr>
        <w:t>Обществознание 9а класс 29.12.2020г.</w:t>
      </w:r>
    </w:p>
    <w:p w:rsidR="00334EDB" w:rsidRPr="00334EDB" w:rsidRDefault="00334EDB" w:rsidP="00334EDB">
      <w:pPr>
        <w:pStyle w:val="1"/>
        <w:spacing w:before="0" w:line="360" w:lineRule="atLeast"/>
        <w:textAlignment w:val="baseline"/>
        <w:rPr>
          <w:rFonts w:ascii="Times New Roman" w:hAnsi="Times New Roman" w:cs="Times New Roman"/>
          <w:sz w:val="22"/>
          <w:szCs w:val="22"/>
        </w:rPr>
      </w:pPr>
      <w:r w:rsidRPr="00334EDB">
        <w:rPr>
          <w:rFonts w:ascii="Times New Roman" w:hAnsi="Times New Roman" w:cs="Times New Roman"/>
          <w:sz w:val="22"/>
          <w:szCs w:val="22"/>
        </w:rPr>
        <w:t xml:space="preserve">Тема: </w:t>
      </w:r>
      <w:r w:rsidRPr="00334EDB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Система образования в Росси.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Образование в России — это комплекс обучающих программ, составленные согласно регламенту государственного стандарта образования. Однако в нем есть свои нюансы, с которыми мы попробуем разобраться в этой статье.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Российское образование делится на несколько ступеней:</w:t>
      </w:r>
    </w:p>
    <w:p w:rsidR="00334EDB" w:rsidRPr="00334EDB" w:rsidRDefault="00334EDB" w:rsidP="00334ED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Дошкольное образование</w:t>
      </w:r>
    </w:p>
    <w:p w:rsidR="00334EDB" w:rsidRPr="00334EDB" w:rsidRDefault="00334EDB" w:rsidP="00334ED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Общее образование</w:t>
      </w:r>
    </w:p>
    <w:p w:rsidR="00334EDB" w:rsidRPr="00334EDB" w:rsidRDefault="00334EDB" w:rsidP="00334ED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Профессиональное образование</w:t>
      </w:r>
    </w:p>
    <w:p w:rsidR="00334EDB" w:rsidRPr="00334EDB" w:rsidRDefault="00334EDB" w:rsidP="00334EDB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Высшее образование</w:t>
      </w:r>
    </w:p>
    <w:p w:rsidR="00334EDB" w:rsidRPr="00334EDB" w:rsidRDefault="00334EDB" w:rsidP="00334EDB">
      <w:pPr>
        <w:pStyle w:val="2"/>
        <w:shd w:val="clear" w:color="auto" w:fill="FFFFFF"/>
        <w:spacing w:before="384" w:after="120"/>
        <w:jc w:val="both"/>
        <w:textAlignment w:val="baseline"/>
        <w:rPr>
          <w:rFonts w:ascii="Times New Roman" w:hAnsi="Times New Roman" w:cs="Times New Roman"/>
          <w:color w:val="1C2935"/>
          <w:sz w:val="22"/>
          <w:szCs w:val="22"/>
        </w:rPr>
      </w:pPr>
      <w:r w:rsidRPr="00334EDB">
        <w:rPr>
          <w:rFonts w:ascii="Times New Roman" w:hAnsi="Times New Roman" w:cs="Times New Roman"/>
          <w:color w:val="1C2935"/>
          <w:sz w:val="22"/>
          <w:szCs w:val="22"/>
        </w:rPr>
        <w:t>Дошкольное образование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 xml:space="preserve">Дошкольное образование — это первая ступень в системе образования, которую предоставляют ясли и детские сады, реже — другие образовательные организации, которые присматривают за детьми и проводят </w:t>
      </w:r>
      <w:proofErr w:type="gramStart"/>
      <w:r w:rsidRPr="00334EDB">
        <w:rPr>
          <w:color w:val="000000"/>
          <w:sz w:val="22"/>
          <w:szCs w:val="22"/>
        </w:rPr>
        <w:t>обучение по</w:t>
      </w:r>
      <w:proofErr w:type="gramEnd"/>
      <w:r w:rsidRPr="00334EDB">
        <w:rPr>
          <w:color w:val="000000"/>
          <w:sz w:val="22"/>
          <w:szCs w:val="22"/>
        </w:rPr>
        <w:t xml:space="preserve"> дошкольной программе. Каждый родитель имеет возможность отдать ребенка туда, куда посчитает </w:t>
      </w:r>
      <w:proofErr w:type="gramStart"/>
      <w:r w:rsidRPr="00334EDB">
        <w:rPr>
          <w:color w:val="000000"/>
          <w:sz w:val="22"/>
          <w:szCs w:val="22"/>
        </w:rPr>
        <w:t>нужным</w:t>
      </w:r>
      <w:proofErr w:type="gramEnd"/>
      <w:r w:rsidRPr="00334EDB">
        <w:rPr>
          <w:color w:val="000000"/>
          <w:sz w:val="22"/>
          <w:szCs w:val="22"/>
        </w:rPr>
        <w:t xml:space="preserve">.  В ясли детей можно отдавать с 1 года, там они находятся до 3 лет и далее идут в детский сад. В детском саду малыши заканчивают свое обучение в 6-7 лет. В России дошкольное образование является необязательным, поэтому родители сами решают отдавать своих детей в ясли и детский сад или нет. Также относительно недавно появились </w:t>
      </w:r>
      <w:proofErr w:type="spellStart"/>
      <w:r w:rsidRPr="00334EDB">
        <w:rPr>
          <w:color w:val="000000"/>
          <w:sz w:val="22"/>
          <w:szCs w:val="22"/>
        </w:rPr>
        <w:t>предшколы</w:t>
      </w:r>
      <w:proofErr w:type="spellEnd"/>
      <w:r w:rsidRPr="00334EDB">
        <w:rPr>
          <w:color w:val="000000"/>
          <w:sz w:val="22"/>
          <w:szCs w:val="22"/>
        </w:rPr>
        <w:t xml:space="preserve">, в </w:t>
      </w:r>
      <w:proofErr w:type="gramStart"/>
      <w:r w:rsidRPr="00334EDB">
        <w:rPr>
          <w:color w:val="000000"/>
          <w:sz w:val="22"/>
          <w:szCs w:val="22"/>
        </w:rPr>
        <w:t>которые</w:t>
      </w:r>
      <w:proofErr w:type="gramEnd"/>
      <w:r w:rsidRPr="00334EDB">
        <w:rPr>
          <w:color w:val="000000"/>
          <w:sz w:val="22"/>
          <w:szCs w:val="22"/>
        </w:rPr>
        <w:t xml:space="preserve"> детей отдают с 5 лет. В таких школах детей обучают базовым знаниям чтения и письма.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1C2935"/>
          <w:sz w:val="22"/>
          <w:szCs w:val="22"/>
        </w:rPr>
        <w:t>Общее образование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В соответствии с законами Российской Федерации общее образование включает в себя:</w:t>
      </w:r>
    </w:p>
    <w:p w:rsidR="00334EDB" w:rsidRPr="00334EDB" w:rsidRDefault="00334EDB" w:rsidP="00334ED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Начальное общее образование (от 6 до 10 лет, 1-4 класс)</w:t>
      </w:r>
    </w:p>
    <w:p w:rsidR="00334EDB" w:rsidRPr="00334EDB" w:rsidRDefault="00334EDB" w:rsidP="00334ED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Основное общее образование (от 10 до 15 лет, 5-9 класс)</w:t>
      </w:r>
    </w:p>
    <w:p w:rsidR="00334EDB" w:rsidRPr="00334EDB" w:rsidRDefault="00334EDB" w:rsidP="00334EDB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Полное общее образование (от 15 до 17 лет, 10-11 класс)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Достигнув возраста шести лет, ребенок получает начальное образование. Свое чадо родители могут отдать в школу, гимназию или лицей. Гимназия и лицей от школы отличаются тем, что там происходит более углубленное изучение предметов, либо вводят дополнительные предметы, которые пригодятся учащимся, поступающим в высшие учебные заведения.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После окончания начального образования, дети в возрасте 10 лет проходят основное общее образование. Обучение длится 5 лет. По окончании 9 класса ученику выдается аттестат о среднем образовании, с которым он может продолжить обучение в 10 классе школы, гимназии или лицея.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Полное общее образование — это последняя степень общего образования, которая продолжается в течение 2 лет. Затем в 11 классе ученики сдают экзамены и получают аттестаты о полном среднем образовании.</w:t>
      </w:r>
    </w:p>
    <w:p w:rsidR="00334EDB" w:rsidRPr="00334EDB" w:rsidRDefault="00334EDB" w:rsidP="00334EDB">
      <w:pPr>
        <w:pStyle w:val="2"/>
        <w:shd w:val="clear" w:color="auto" w:fill="FFFFFF"/>
        <w:spacing w:before="384" w:after="120"/>
        <w:jc w:val="both"/>
        <w:textAlignment w:val="baseline"/>
        <w:rPr>
          <w:rFonts w:ascii="Times New Roman" w:hAnsi="Times New Roman" w:cs="Times New Roman"/>
          <w:color w:val="1C2935"/>
          <w:sz w:val="22"/>
          <w:szCs w:val="22"/>
        </w:rPr>
      </w:pPr>
      <w:r w:rsidRPr="00334EDB">
        <w:rPr>
          <w:rFonts w:ascii="Times New Roman" w:hAnsi="Times New Roman" w:cs="Times New Roman"/>
          <w:color w:val="1C2935"/>
          <w:sz w:val="22"/>
          <w:szCs w:val="22"/>
        </w:rPr>
        <w:t>Профессиональное образование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 xml:space="preserve">После школы у российских детей есть большой выбор образовательных учреждений, где они могут получить профессиональное образование, которое направлено на подготовку квалифицированных рабочих.  После окончания 9 либо 11 класса дети могут поступить в техникум или колледж. Есть также один нюанс: поступив в колледж или техникум после 11 класса, обучение будет </w:t>
      </w:r>
      <w:proofErr w:type="gramStart"/>
      <w:r w:rsidRPr="00334EDB">
        <w:rPr>
          <w:color w:val="000000"/>
          <w:sz w:val="22"/>
          <w:szCs w:val="22"/>
        </w:rPr>
        <w:t>длится</w:t>
      </w:r>
      <w:proofErr w:type="gramEnd"/>
      <w:r w:rsidRPr="00334EDB">
        <w:rPr>
          <w:color w:val="000000"/>
          <w:sz w:val="22"/>
          <w:szCs w:val="22"/>
        </w:rPr>
        <w:t xml:space="preserve"> меньшее </w:t>
      </w:r>
      <w:proofErr w:type="spellStart"/>
      <w:r w:rsidRPr="00334EDB">
        <w:rPr>
          <w:color w:val="000000"/>
          <w:sz w:val="22"/>
          <w:szCs w:val="22"/>
        </w:rPr>
        <w:t>колличество</w:t>
      </w:r>
      <w:proofErr w:type="spellEnd"/>
      <w:r w:rsidRPr="00334EDB">
        <w:rPr>
          <w:color w:val="000000"/>
          <w:sz w:val="22"/>
          <w:szCs w:val="22"/>
        </w:rPr>
        <w:t xml:space="preserve"> времени, так как учащиеся уже прошли общеобразовательную программу за 10 и 11 класс.</w:t>
      </w:r>
    </w:p>
    <w:p w:rsidR="00334EDB" w:rsidRPr="00334EDB" w:rsidRDefault="00334EDB" w:rsidP="00334EDB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2"/>
          <w:szCs w:val="22"/>
        </w:rPr>
      </w:pPr>
      <w:r w:rsidRPr="00334EDB">
        <w:rPr>
          <w:color w:val="444444"/>
          <w:sz w:val="22"/>
          <w:szCs w:val="22"/>
        </w:rPr>
        <w:t>Чем отличается колледж от техникума?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 xml:space="preserve">В колледже уровень образования считается выше, чем в техникуме, так как там система обучения больше приближена к высшему образованию. Техникумы более </w:t>
      </w:r>
      <w:proofErr w:type="spellStart"/>
      <w:r w:rsidRPr="00334EDB">
        <w:rPr>
          <w:color w:val="000000"/>
          <w:sz w:val="22"/>
          <w:szCs w:val="22"/>
        </w:rPr>
        <w:t>узкопрофильные</w:t>
      </w:r>
      <w:proofErr w:type="spellEnd"/>
      <w:r w:rsidRPr="00334EDB">
        <w:rPr>
          <w:color w:val="000000"/>
          <w:sz w:val="22"/>
          <w:szCs w:val="22"/>
        </w:rPr>
        <w:t>, уровень образования там считается лишь базовым.</w:t>
      </w:r>
    </w:p>
    <w:p w:rsidR="00334EDB" w:rsidRPr="00334EDB" w:rsidRDefault="00334EDB" w:rsidP="00334EDB">
      <w:pPr>
        <w:pStyle w:val="2"/>
        <w:shd w:val="clear" w:color="auto" w:fill="FFFFFF"/>
        <w:spacing w:before="384" w:after="120"/>
        <w:jc w:val="both"/>
        <w:textAlignment w:val="baseline"/>
        <w:rPr>
          <w:rFonts w:ascii="Times New Roman" w:hAnsi="Times New Roman" w:cs="Times New Roman"/>
          <w:color w:val="1C2935"/>
          <w:sz w:val="22"/>
          <w:szCs w:val="22"/>
        </w:rPr>
      </w:pPr>
      <w:r w:rsidRPr="00334EDB">
        <w:rPr>
          <w:rFonts w:ascii="Times New Roman" w:hAnsi="Times New Roman" w:cs="Times New Roman"/>
          <w:color w:val="1C2935"/>
          <w:sz w:val="22"/>
          <w:szCs w:val="22"/>
        </w:rPr>
        <w:lastRenderedPageBreak/>
        <w:t>Высшее образование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В России высшее образование делится на 3 уровня:</w:t>
      </w:r>
    </w:p>
    <w:p w:rsidR="00334EDB" w:rsidRPr="00334EDB" w:rsidRDefault="00334EDB" w:rsidP="00334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34EDB">
        <w:rPr>
          <w:rFonts w:ascii="Times New Roman" w:hAnsi="Times New Roman" w:cs="Times New Roman"/>
          <w:color w:val="000000"/>
        </w:rPr>
        <w:t>Бакалавриат</w:t>
      </w:r>
      <w:proofErr w:type="spellEnd"/>
      <w:r w:rsidRPr="00334EDB">
        <w:rPr>
          <w:rFonts w:ascii="Times New Roman" w:hAnsi="Times New Roman" w:cs="Times New Roman"/>
          <w:color w:val="000000"/>
        </w:rPr>
        <w:t xml:space="preserve"> (4 года)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 xml:space="preserve">Это законченное высшее образование. На </w:t>
      </w:r>
      <w:proofErr w:type="spellStart"/>
      <w:r w:rsidRPr="00334EDB">
        <w:rPr>
          <w:color w:val="000000"/>
          <w:sz w:val="22"/>
          <w:szCs w:val="22"/>
        </w:rPr>
        <w:t>бакалавриат</w:t>
      </w:r>
      <w:proofErr w:type="spellEnd"/>
      <w:r w:rsidRPr="00334EDB">
        <w:rPr>
          <w:color w:val="000000"/>
          <w:sz w:val="22"/>
          <w:szCs w:val="22"/>
        </w:rPr>
        <w:t xml:space="preserve"> могут поступать те, кто окончил 11 классов, либо те, кто получил профессиональное образование. По окончанию бакалавра выпускникам выдается лишь диплом с квалификацией.</w:t>
      </w:r>
    </w:p>
    <w:p w:rsidR="00334EDB" w:rsidRPr="00334EDB" w:rsidRDefault="00334EDB" w:rsidP="00334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334EDB">
        <w:rPr>
          <w:rFonts w:ascii="Times New Roman" w:hAnsi="Times New Roman" w:cs="Times New Roman"/>
          <w:color w:val="000000"/>
        </w:rPr>
        <w:t>Специалитет</w:t>
      </w:r>
      <w:proofErr w:type="spellEnd"/>
      <w:r w:rsidRPr="00334EDB">
        <w:rPr>
          <w:rFonts w:ascii="Times New Roman" w:hAnsi="Times New Roman" w:cs="Times New Roman"/>
          <w:color w:val="000000"/>
        </w:rPr>
        <w:t xml:space="preserve"> (5 лет)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В отличи</w:t>
      </w:r>
      <w:proofErr w:type="gramStart"/>
      <w:r w:rsidRPr="00334EDB">
        <w:rPr>
          <w:color w:val="000000"/>
          <w:sz w:val="22"/>
          <w:szCs w:val="22"/>
        </w:rPr>
        <w:t>и</w:t>
      </w:r>
      <w:proofErr w:type="gramEnd"/>
      <w:r w:rsidRPr="00334EDB">
        <w:rPr>
          <w:color w:val="000000"/>
          <w:sz w:val="22"/>
          <w:szCs w:val="22"/>
        </w:rPr>
        <w:t xml:space="preserve"> от </w:t>
      </w:r>
      <w:proofErr w:type="spellStart"/>
      <w:r w:rsidRPr="00334EDB">
        <w:rPr>
          <w:color w:val="000000"/>
          <w:sz w:val="22"/>
          <w:szCs w:val="22"/>
        </w:rPr>
        <w:t>бакалавриата</w:t>
      </w:r>
      <w:proofErr w:type="spellEnd"/>
      <w:r w:rsidRPr="00334EDB">
        <w:rPr>
          <w:color w:val="000000"/>
          <w:sz w:val="22"/>
          <w:szCs w:val="22"/>
        </w:rPr>
        <w:t xml:space="preserve">, по окончании </w:t>
      </w:r>
      <w:proofErr w:type="spellStart"/>
      <w:r w:rsidRPr="00334EDB">
        <w:rPr>
          <w:color w:val="000000"/>
          <w:sz w:val="22"/>
          <w:szCs w:val="22"/>
        </w:rPr>
        <w:t>специалитета</w:t>
      </w:r>
      <w:proofErr w:type="spellEnd"/>
      <w:r w:rsidRPr="00334EDB">
        <w:rPr>
          <w:color w:val="000000"/>
          <w:sz w:val="22"/>
          <w:szCs w:val="22"/>
        </w:rPr>
        <w:t xml:space="preserve"> выпускник получает звание дипломированного специалиста.</w:t>
      </w:r>
    </w:p>
    <w:p w:rsidR="00334EDB" w:rsidRPr="00334EDB" w:rsidRDefault="00334EDB" w:rsidP="00334E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334EDB">
        <w:rPr>
          <w:rFonts w:ascii="Times New Roman" w:hAnsi="Times New Roman" w:cs="Times New Roman"/>
          <w:color w:val="000000"/>
        </w:rPr>
        <w:t>Магистратура (6 лет)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 xml:space="preserve">Магистратура — это второй уровень высшего образования. В магистратуре </w:t>
      </w:r>
      <w:proofErr w:type="gramStart"/>
      <w:r w:rsidRPr="00334EDB">
        <w:rPr>
          <w:color w:val="000000"/>
          <w:sz w:val="22"/>
          <w:szCs w:val="22"/>
        </w:rPr>
        <w:t>могут продолжать учится</w:t>
      </w:r>
      <w:proofErr w:type="gramEnd"/>
      <w:r w:rsidRPr="00334EDB">
        <w:rPr>
          <w:color w:val="000000"/>
          <w:sz w:val="22"/>
          <w:szCs w:val="22"/>
        </w:rPr>
        <w:t xml:space="preserve"> те, кто закончил бакалавр и </w:t>
      </w:r>
      <w:proofErr w:type="spellStart"/>
      <w:r w:rsidRPr="00334EDB">
        <w:rPr>
          <w:color w:val="000000"/>
          <w:sz w:val="22"/>
          <w:szCs w:val="22"/>
        </w:rPr>
        <w:t>специалитет</w:t>
      </w:r>
      <w:proofErr w:type="spellEnd"/>
      <w:r w:rsidRPr="00334EDB">
        <w:rPr>
          <w:color w:val="000000"/>
          <w:sz w:val="22"/>
          <w:szCs w:val="22"/>
        </w:rPr>
        <w:t>. В магистратуре можно углубить знания и улучшить подготовку по уже полученной профессии. Высшее образование является последней ступенью образования в России. Исходя из закона Российской Федерации, высшими учебными заведениями (ВУЗ) считаются институты, университеты и академии.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Институт занимается подготовкой специалистов лишь в одной отрасли, например, экономике, психологии, медицине. В этом основное отличие данного типа вуза.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В университете, наоборот, охватывается широкий спектр специальностей. В этом учебном заведении можно получить подготовку по самым разнообразным направлениям.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r w:rsidRPr="00334EDB">
        <w:rPr>
          <w:color w:val="000000"/>
          <w:sz w:val="22"/>
          <w:szCs w:val="22"/>
        </w:rPr>
        <w:t>В свою очередь, академия отличается более узким спектром специальностей для одной отрасли хозяйства, например: сельскохозяйственная академия, горная академия, экономическая академия и так далее.</w:t>
      </w:r>
    </w:p>
    <w:p w:rsidR="00334EDB" w:rsidRPr="00334EDB" w:rsidRDefault="00334EDB" w:rsidP="00334EDB">
      <w:pPr>
        <w:pStyle w:val="a3"/>
        <w:spacing w:before="0" w:beforeAutospacing="0" w:after="192" w:afterAutospacing="0"/>
        <w:textAlignment w:val="baseline"/>
        <w:rPr>
          <w:sz w:val="22"/>
          <w:szCs w:val="22"/>
        </w:rPr>
      </w:pPr>
      <w:r w:rsidRPr="00334EDB">
        <w:rPr>
          <w:color w:val="000000"/>
          <w:sz w:val="22"/>
          <w:szCs w:val="22"/>
        </w:rPr>
        <w:t>Также существует и неполное высшее образование. Студент получает его в том случае, если он отучился минимум 2 года и по каким-либо причинам не смогу закончить высшее учебное заведение.</w:t>
      </w:r>
      <w:r w:rsidRPr="00334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34EDB">
        <w:rPr>
          <w:sz w:val="22"/>
          <w:szCs w:val="22"/>
        </w:rPr>
        <w:t xml:space="preserve">В заключении, можно отметить, что российская система образования построена так, чтобы каждый гражданин страны при желании имел возможность обучаться. Ведь при наличии определенных знаний каждый человек может выбрать для </w:t>
      </w:r>
      <w:proofErr w:type="gramStart"/>
      <w:r w:rsidRPr="00334EDB">
        <w:rPr>
          <w:sz w:val="22"/>
          <w:szCs w:val="22"/>
        </w:rPr>
        <w:t>себя то</w:t>
      </w:r>
      <w:proofErr w:type="gramEnd"/>
      <w:r w:rsidRPr="00334EDB">
        <w:rPr>
          <w:sz w:val="22"/>
          <w:szCs w:val="22"/>
        </w:rPr>
        <w:t xml:space="preserve"> учебное заведение и направление, которое его действительно интересует.</w:t>
      </w:r>
    </w:p>
    <w:p w:rsidR="00334EDB" w:rsidRP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000000"/>
          <w:sz w:val="22"/>
          <w:szCs w:val="22"/>
        </w:rPr>
      </w:pPr>
      <w:hyperlink r:id="rId5" w:anchor="facebook" w:tgtFrame="_blank" w:history="1">
        <w:r w:rsidRPr="00334EDB">
          <w:rPr>
            <w:color w:val="4588BC"/>
            <w:sz w:val="22"/>
            <w:szCs w:val="22"/>
            <w:u w:val="single"/>
            <w:bdr w:val="none" w:sz="0" w:space="0" w:color="auto" w:frame="1"/>
          </w:rPr>
          <w:br/>
        </w:r>
      </w:hyperlink>
    </w:p>
    <w:p w:rsid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rFonts w:ascii="Helvetica" w:hAnsi="Helvetica" w:cs="Helvetica"/>
          <w:color w:val="000000"/>
          <w:sz w:val="17"/>
          <w:szCs w:val="17"/>
        </w:rPr>
      </w:pPr>
    </w:p>
    <w:p w:rsid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rFonts w:ascii="Helvetica" w:hAnsi="Helvetica" w:cs="Helvetica"/>
          <w:color w:val="000000"/>
          <w:sz w:val="17"/>
          <w:szCs w:val="17"/>
        </w:rPr>
      </w:pPr>
    </w:p>
    <w:p w:rsidR="00334EDB" w:rsidRDefault="00334EDB" w:rsidP="00334ED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rFonts w:ascii="Helvetica" w:hAnsi="Helvetica" w:cs="Helvetica"/>
          <w:color w:val="000000"/>
          <w:sz w:val="17"/>
          <w:szCs w:val="17"/>
        </w:rPr>
      </w:pPr>
    </w:p>
    <w:p w:rsidR="00334EDB" w:rsidRPr="00334EDB" w:rsidRDefault="00334EDB" w:rsidP="00334E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EDB" w:rsidRPr="00334EDB" w:rsidSect="00CD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D68"/>
    <w:multiLevelType w:val="multilevel"/>
    <w:tmpl w:val="1520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222793"/>
    <w:multiLevelType w:val="multilevel"/>
    <w:tmpl w:val="C3D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570E8"/>
    <w:multiLevelType w:val="multilevel"/>
    <w:tmpl w:val="7BD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B7DBF"/>
    <w:multiLevelType w:val="multilevel"/>
    <w:tmpl w:val="CD0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CF725A"/>
    <w:multiLevelType w:val="multilevel"/>
    <w:tmpl w:val="5CB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483"/>
    <w:rsid w:val="00266FBF"/>
    <w:rsid w:val="00334EDB"/>
    <w:rsid w:val="00A61483"/>
    <w:rsid w:val="00CD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DC"/>
  </w:style>
  <w:style w:type="paragraph" w:styleId="1">
    <w:name w:val="heading 1"/>
    <w:basedOn w:val="a"/>
    <w:next w:val="a"/>
    <w:link w:val="10"/>
    <w:uiPriority w:val="9"/>
    <w:qFormat/>
    <w:rsid w:val="00334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61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4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4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eave-reply">
    <w:name w:val="leave-reply"/>
    <w:basedOn w:val="a0"/>
    <w:rsid w:val="00334EDB"/>
  </w:style>
  <w:style w:type="paragraph" w:styleId="a3">
    <w:name w:val="Normal (Web)"/>
    <w:basedOn w:val="a"/>
    <w:uiPriority w:val="99"/>
    <w:unhideWhenUsed/>
    <w:rsid w:val="0033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68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976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arnrussianineu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4</cp:revision>
  <dcterms:created xsi:type="dcterms:W3CDTF">2020-12-24T11:34:00Z</dcterms:created>
  <dcterms:modified xsi:type="dcterms:W3CDTF">2020-12-28T11:58:00Z</dcterms:modified>
</cp:coreProperties>
</file>