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714"/>
        <w:rPr>
          <w:sz w:val="20"/>
        </w:rPr>
      </w:pPr>
      <w:r>
        <w:rPr>
          <w:sz w:val="20"/>
        </w:rPr>
        <w:drawing>
          <wp:inline distT="0" distB="0" distL="0" distR="0">
            <wp:extent cx="2387476" cy="158191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387476" cy="1581911"/>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spacing w:before="89"/>
        <w:ind w:left="69" w:right="117"/>
        <w:jc w:val="center"/>
      </w:pPr>
      <w:r>
        <w:rPr>
          <w:w w:val="110"/>
        </w:rPr>
        <w:t>ПОЛОЖЕНИЕ</w:t>
      </w:r>
    </w:p>
    <w:p>
      <w:pPr>
        <w:pStyle w:val="Heading1"/>
        <w:numPr>
          <w:ilvl w:val="0"/>
          <w:numId w:val="1"/>
        </w:numPr>
        <w:tabs>
          <w:tab w:pos="2280" w:val="left" w:leader="none"/>
        </w:tabs>
        <w:spacing w:line="235" w:lineRule="auto" w:before="6" w:after="0"/>
        <w:ind w:left="2070" w:right="2077" w:firstLine="0"/>
        <w:jc w:val="left"/>
      </w:pPr>
      <w:r>
        <w:rPr>
          <w:w w:val="105"/>
        </w:rPr>
        <w:t>порядке и основании перевода, отчисления и восстановления</w:t>
      </w:r>
      <w:r>
        <w:rPr>
          <w:spacing w:val="-19"/>
          <w:w w:val="105"/>
        </w:rPr>
        <w:t> </w:t>
      </w:r>
      <w:r>
        <w:rPr>
          <w:w w:val="105"/>
        </w:rPr>
        <w:t>обучающихся</w:t>
      </w:r>
    </w:p>
    <w:p>
      <w:pPr>
        <w:spacing w:line="235" w:lineRule="auto" w:before="10"/>
        <w:ind w:left="111" w:right="117" w:firstLine="0"/>
        <w:jc w:val="center"/>
        <w:rPr>
          <w:sz w:val="28"/>
        </w:rPr>
      </w:pPr>
      <w:r>
        <w:rPr>
          <w:w w:val="105"/>
          <w:sz w:val="28"/>
        </w:rPr>
        <w:t>Муниципального бюджетного общеобразовательного учреждения основной общеобразовательной школы №26</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6"/>
        </w:rPr>
      </w:pPr>
    </w:p>
    <w:p>
      <w:pPr>
        <w:spacing w:before="0"/>
        <w:ind w:left="232" w:right="117" w:firstLine="0"/>
        <w:jc w:val="center"/>
        <w:rPr>
          <w:sz w:val="23"/>
        </w:rPr>
      </w:pPr>
      <w:r>
        <w:rPr>
          <w:w w:val="105"/>
          <w:sz w:val="23"/>
        </w:rPr>
        <w:t>г. Серов,  2019 г.</w:t>
      </w:r>
    </w:p>
    <w:p>
      <w:pPr>
        <w:spacing w:after="0"/>
        <w:jc w:val="center"/>
        <w:rPr>
          <w:sz w:val="23"/>
        </w:rPr>
        <w:sectPr>
          <w:type w:val="continuous"/>
          <w:pgSz w:w="12040" w:h="16930"/>
          <w:pgMar w:top="980" w:bottom="280" w:left="1600" w:right="600"/>
        </w:sectPr>
      </w:pPr>
    </w:p>
    <w:p>
      <w:pPr>
        <w:pStyle w:val="Heading2"/>
        <w:numPr>
          <w:ilvl w:val="1"/>
          <w:numId w:val="1"/>
        </w:numPr>
        <w:tabs>
          <w:tab w:pos="4038" w:val="left" w:leader="none"/>
        </w:tabs>
        <w:spacing w:line="240" w:lineRule="auto" w:before="68" w:after="0"/>
        <w:ind w:left="4037" w:right="0" w:hanging="282"/>
        <w:jc w:val="left"/>
      </w:pPr>
      <w:r>
        <w:rPr>
          <w:w w:val="105"/>
        </w:rPr>
        <w:t>Общие</w:t>
      </w:r>
      <w:r>
        <w:rPr>
          <w:spacing w:val="7"/>
          <w:w w:val="105"/>
        </w:rPr>
        <w:t> </w:t>
      </w:r>
      <w:r>
        <w:rPr>
          <w:w w:val="105"/>
        </w:rPr>
        <w:t>положения</w:t>
      </w:r>
    </w:p>
    <w:p>
      <w:pPr>
        <w:pStyle w:val="BodyText"/>
        <w:spacing w:before="8"/>
        <w:rPr>
          <w:b/>
          <w:sz w:val="29"/>
        </w:rPr>
      </w:pPr>
    </w:p>
    <w:p>
      <w:pPr>
        <w:pStyle w:val="ListParagraph"/>
        <w:numPr>
          <w:ilvl w:val="1"/>
          <w:numId w:val="2"/>
        </w:numPr>
        <w:tabs>
          <w:tab w:pos="1333" w:val="left" w:leader="none"/>
        </w:tabs>
        <w:spacing w:line="249" w:lineRule="auto" w:before="0" w:after="0"/>
        <w:ind w:left="116" w:right="157" w:firstLine="551"/>
        <w:jc w:val="both"/>
        <w:rPr>
          <w:sz w:val="27"/>
        </w:rPr>
      </w:pPr>
      <w:r>
        <w:rPr>
          <w:w w:val="105"/>
          <w:sz w:val="27"/>
        </w:rPr>
        <w:t>Настоящее Положение· разработано в соответствии с  пунктом  2 статьи 30, со статьями 43,58,60,62 Федерального закона от  29.12.2012  №273-  ФЗ «Об образовании в Российской Федерации», Приказа Министерства образования и науки РФ  от 12 марта  2014 г. </w:t>
      </w:r>
      <w:r>
        <w:rPr>
          <w:rFonts w:ascii="Arial" w:hAnsi="Arial"/>
          <w:w w:val="105"/>
          <w:sz w:val="26"/>
        </w:rPr>
        <w:t>№ </w:t>
      </w:r>
      <w:r>
        <w:rPr>
          <w:w w:val="105"/>
          <w:sz w:val="27"/>
        </w:rPr>
        <w:t>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уровню и направленности» и на основании Устава МБОУ ООШ</w:t>
      </w:r>
      <w:r>
        <w:rPr>
          <w:spacing w:val="3"/>
          <w:w w:val="105"/>
          <w:sz w:val="27"/>
        </w:rPr>
        <w:t> </w:t>
      </w:r>
      <w:r>
        <w:rPr>
          <w:w w:val="105"/>
          <w:sz w:val="27"/>
        </w:rPr>
        <w:t>№26</w:t>
      </w:r>
    </w:p>
    <w:p>
      <w:pPr>
        <w:pStyle w:val="ListParagraph"/>
        <w:numPr>
          <w:ilvl w:val="1"/>
          <w:numId w:val="2"/>
        </w:numPr>
        <w:tabs>
          <w:tab w:pos="1358" w:val="left" w:leader="none"/>
        </w:tabs>
        <w:spacing w:line="244" w:lineRule="auto" w:before="10" w:after="0"/>
        <w:ind w:left="127" w:right="183" w:firstLine="562"/>
        <w:jc w:val="both"/>
        <w:rPr>
          <w:sz w:val="27"/>
        </w:rPr>
      </w:pPr>
      <w:r>
        <w:rPr>
          <w:w w:val="105"/>
          <w:sz w:val="27"/>
        </w:rPr>
        <w:t>Настоящий локальный акт регламентирует порядок и основания перевода, отчисления и восстановления</w:t>
      </w:r>
      <w:r>
        <w:rPr>
          <w:spacing w:val="-3"/>
          <w:w w:val="105"/>
          <w:sz w:val="27"/>
        </w:rPr>
        <w:t> </w:t>
      </w:r>
      <w:r>
        <w:rPr>
          <w:w w:val="105"/>
          <w:sz w:val="27"/>
        </w:rPr>
        <w:t>обучающихся.</w:t>
      </w:r>
    </w:p>
    <w:p>
      <w:pPr>
        <w:pStyle w:val="BodyText"/>
        <w:spacing w:before="3"/>
        <w:rPr>
          <w:sz w:val="28"/>
        </w:rPr>
      </w:pPr>
    </w:p>
    <w:p>
      <w:pPr>
        <w:pStyle w:val="Heading2"/>
        <w:numPr>
          <w:ilvl w:val="1"/>
          <w:numId w:val="1"/>
        </w:numPr>
        <w:tabs>
          <w:tab w:pos="2352" w:val="left" w:leader="none"/>
        </w:tabs>
        <w:spacing w:line="240" w:lineRule="auto" w:before="0" w:after="0"/>
        <w:ind w:left="2351" w:right="0" w:hanging="268"/>
        <w:jc w:val="left"/>
      </w:pPr>
      <w:r>
        <w:rPr>
          <w:w w:val="105"/>
        </w:rPr>
        <w:t>Порядок и основания перевода</w:t>
      </w:r>
      <w:r>
        <w:rPr>
          <w:spacing w:val="10"/>
          <w:w w:val="105"/>
        </w:rPr>
        <w:t> </w:t>
      </w:r>
      <w:r>
        <w:rPr>
          <w:w w:val="105"/>
        </w:rPr>
        <w:t>обучающихся</w:t>
      </w:r>
    </w:p>
    <w:p>
      <w:pPr>
        <w:pStyle w:val="BodyText"/>
        <w:spacing w:before="5"/>
        <w:rPr>
          <w:b/>
          <w:sz w:val="28"/>
        </w:rPr>
      </w:pPr>
    </w:p>
    <w:p>
      <w:pPr>
        <w:pStyle w:val="ListParagraph"/>
        <w:numPr>
          <w:ilvl w:val="1"/>
          <w:numId w:val="3"/>
        </w:numPr>
        <w:tabs>
          <w:tab w:pos="1185" w:val="left" w:leader="none"/>
        </w:tabs>
        <w:spacing w:line="240" w:lineRule="auto" w:before="1" w:after="0"/>
        <w:ind w:left="1184" w:right="0" w:hanging="485"/>
        <w:jc w:val="both"/>
        <w:rPr>
          <w:b/>
          <w:sz w:val="27"/>
        </w:rPr>
      </w:pPr>
      <w:r>
        <w:rPr>
          <w:b/>
          <w:w w:val="105"/>
          <w:sz w:val="27"/>
        </w:rPr>
        <w:t>Порядок и основания перевода в следующий</w:t>
      </w:r>
      <w:r>
        <w:rPr>
          <w:b/>
          <w:spacing w:val="10"/>
          <w:w w:val="105"/>
          <w:sz w:val="27"/>
        </w:rPr>
        <w:t> </w:t>
      </w:r>
      <w:r>
        <w:rPr>
          <w:b/>
          <w:w w:val="105"/>
          <w:sz w:val="27"/>
        </w:rPr>
        <w:t>класс.</w:t>
      </w:r>
    </w:p>
    <w:p>
      <w:pPr>
        <w:pStyle w:val="ListParagraph"/>
        <w:numPr>
          <w:ilvl w:val="2"/>
          <w:numId w:val="3"/>
        </w:numPr>
        <w:tabs>
          <w:tab w:pos="1628" w:val="left" w:leader="none"/>
        </w:tabs>
        <w:spacing w:line="249" w:lineRule="auto" w:before="13" w:after="0"/>
        <w:ind w:left="134" w:right="150" w:firstLine="573"/>
        <w:jc w:val="both"/>
        <w:rPr>
          <w:sz w:val="27"/>
        </w:rPr>
      </w:pPr>
      <w:r>
        <w:rPr>
          <w:w w:val="105"/>
          <w:sz w:val="27"/>
        </w:rPr>
        <w:t>Обучающиеся, освоившие в полном объеме образовательную программу  учебного  года,  по  решению  педагогического  совета,  переводятся в следующий класс приказом директора образовательной</w:t>
      </w:r>
      <w:r>
        <w:rPr>
          <w:spacing w:val="-3"/>
          <w:w w:val="105"/>
          <w:sz w:val="27"/>
        </w:rPr>
        <w:t> </w:t>
      </w:r>
      <w:r>
        <w:rPr>
          <w:w w:val="105"/>
          <w:sz w:val="27"/>
        </w:rPr>
        <w:t>организации.</w:t>
      </w:r>
    </w:p>
    <w:p>
      <w:pPr>
        <w:pStyle w:val="ListParagraph"/>
        <w:numPr>
          <w:ilvl w:val="2"/>
          <w:numId w:val="3"/>
        </w:numPr>
        <w:tabs>
          <w:tab w:pos="1620" w:val="left" w:leader="none"/>
        </w:tabs>
        <w:spacing w:line="247" w:lineRule="auto" w:before="1" w:after="0"/>
        <w:ind w:left="138" w:right="147" w:firstLine="576"/>
        <w:jc w:val="both"/>
        <w:rPr>
          <w:sz w:val="27"/>
        </w:rPr>
      </w:pPr>
      <w:r>
        <w:rPr>
          <w:w w:val="105"/>
          <w:sz w:val="27"/>
        </w:rPr>
        <w:t>Обучающиеся, не прошедшие промежуточную аттестацию по уважительным причинам или имеющие академическую задолженность, переводятся в следующий класс</w:t>
      </w:r>
      <w:r>
        <w:rPr>
          <w:spacing w:val="36"/>
          <w:w w:val="105"/>
          <w:sz w:val="27"/>
        </w:rPr>
        <w:t> </w:t>
      </w:r>
      <w:r>
        <w:rPr>
          <w:w w:val="105"/>
          <w:sz w:val="27"/>
        </w:rPr>
        <w:t>условно.</w:t>
      </w:r>
    </w:p>
    <w:p>
      <w:pPr>
        <w:pStyle w:val="ListParagraph"/>
        <w:numPr>
          <w:ilvl w:val="2"/>
          <w:numId w:val="3"/>
        </w:numPr>
        <w:tabs>
          <w:tab w:pos="1560" w:val="left" w:leader="none"/>
        </w:tabs>
        <w:spacing w:line="249" w:lineRule="auto" w:before="0" w:after="0"/>
        <w:ind w:left="144" w:right="151" w:firstLine="571"/>
        <w:jc w:val="both"/>
        <w:rPr>
          <w:sz w:val="27"/>
        </w:rPr>
      </w:pPr>
      <w:r>
        <w:rPr>
          <w:w w:val="105"/>
          <w:sz w:val="27"/>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по заявлению</w:t>
      </w:r>
      <w:r>
        <w:rPr>
          <w:spacing w:val="24"/>
          <w:w w:val="105"/>
          <w:sz w:val="27"/>
        </w:rPr>
        <w:t> </w:t>
      </w:r>
      <w:r>
        <w:rPr>
          <w:w w:val="105"/>
          <w:sz w:val="27"/>
        </w:rPr>
        <w:t>родителей.</w:t>
      </w:r>
    </w:p>
    <w:p>
      <w:pPr>
        <w:pStyle w:val="ListParagraph"/>
        <w:numPr>
          <w:ilvl w:val="2"/>
          <w:numId w:val="3"/>
        </w:numPr>
        <w:tabs>
          <w:tab w:pos="1436" w:val="left" w:leader="none"/>
        </w:tabs>
        <w:spacing w:line="249" w:lineRule="auto" w:before="0" w:after="0"/>
        <w:ind w:left="145" w:right="132" w:firstLine="580"/>
        <w:jc w:val="both"/>
        <w:rPr>
          <w:sz w:val="27"/>
        </w:rPr>
      </w:pPr>
      <w:r>
        <w:rPr>
          <w:w w:val="105"/>
          <w:sz w:val="27"/>
        </w:rPr>
        <w:t>Обучающиеся,</w:t>
      </w:r>
      <w:r>
        <w:rPr>
          <w:spacing w:val="-24"/>
          <w:w w:val="105"/>
          <w:sz w:val="27"/>
        </w:rPr>
        <w:t> </w:t>
      </w:r>
      <w:r>
        <w:rPr>
          <w:w w:val="105"/>
          <w:sz w:val="27"/>
        </w:rPr>
        <w:t>имеющие</w:t>
      </w:r>
      <w:r>
        <w:rPr>
          <w:spacing w:val="-21"/>
          <w:w w:val="105"/>
          <w:sz w:val="27"/>
        </w:rPr>
        <w:t> </w:t>
      </w:r>
      <w:r>
        <w:rPr>
          <w:w w:val="105"/>
          <w:sz w:val="27"/>
        </w:rPr>
        <w:t>академическую</w:t>
      </w:r>
      <w:r>
        <w:rPr>
          <w:spacing w:val="-15"/>
          <w:w w:val="105"/>
          <w:sz w:val="27"/>
        </w:rPr>
        <w:t> </w:t>
      </w:r>
      <w:r>
        <w:rPr>
          <w:w w:val="105"/>
          <w:sz w:val="27"/>
        </w:rPr>
        <w:t>задолженность,</w:t>
      </w:r>
      <w:r>
        <w:rPr>
          <w:spacing w:val="-37"/>
          <w:w w:val="105"/>
          <w:sz w:val="27"/>
        </w:rPr>
        <w:t> </w:t>
      </w:r>
      <w:r>
        <w:rPr>
          <w:w w:val="105"/>
          <w:sz w:val="27"/>
        </w:rPr>
        <w:t>вправе</w:t>
      </w:r>
      <w:r>
        <w:rPr>
          <w:spacing w:val="-33"/>
          <w:w w:val="105"/>
          <w:sz w:val="27"/>
        </w:rPr>
        <w:t> </w:t>
      </w:r>
      <w:r>
        <w:rPr>
          <w:w w:val="105"/>
          <w:sz w:val="27"/>
        </w:rPr>
        <w:t>пройти промежуточную  аттестацию  по  соответствующему  учебному   предмету, курсу, дисциплине (модулю) не более двух раз в сроки, определяемые образовательной организацией, в пределах первой четверти учебного года с момента образования академической задолженности. В указанный период не включается время болезни обучающегося. Для проведения промежуточной аттестации во второй раз образовательной организации создается</w:t>
      </w:r>
      <w:r>
        <w:rPr>
          <w:spacing w:val="-38"/>
          <w:w w:val="105"/>
          <w:sz w:val="27"/>
        </w:rPr>
        <w:t> </w:t>
      </w:r>
      <w:r>
        <w:rPr>
          <w:w w:val="105"/>
          <w:sz w:val="27"/>
        </w:rPr>
        <w:t>комиссия.</w:t>
      </w:r>
    </w:p>
    <w:p>
      <w:pPr>
        <w:pStyle w:val="ListParagraph"/>
        <w:numPr>
          <w:ilvl w:val="2"/>
          <w:numId w:val="3"/>
        </w:numPr>
        <w:tabs>
          <w:tab w:pos="1534" w:val="left" w:leader="none"/>
        </w:tabs>
        <w:spacing w:line="244" w:lineRule="auto" w:before="0" w:after="0"/>
        <w:ind w:left="156" w:right="117" w:firstLine="580"/>
        <w:jc w:val="both"/>
        <w:rPr>
          <w:sz w:val="27"/>
        </w:rPr>
      </w:pPr>
      <w:r>
        <w:rPr>
          <w:w w:val="105"/>
          <w:sz w:val="27"/>
        </w:rPr>
        <w:t>Обучающиеся в образовательной организации по образовательным программам начального общего, основного общего образования, не ликвидировавшие </w:t>
      </w:r>
      <w:r>
        <w:rPr>
          <w:i/>
          <w:w w:val="105"/>
          <w:sz w:val="28"/>
        </w:rPr>
        <w:t>в </w:t>
      </w:r>
      <w:r>
        <w:rPr>
          <w:w w:val="105"/>
          <w:sz w:val="27"/>
        </w:rPr>
        <w:t>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w:t>
      </w:r>
      <w:r>
        <w:rPr>
          <w:spacing w:val="62"/>
          <w:w w:val="105"/>
          <w:sz w:val="27"/>
        </w:rPr>
        <w:t> </w:t>
      </w:r>
      <w:r>
        <w:rPr>
          <w:w w:val="105"/>
          <w:sz w:val="27"/>
        </w:rPr>
        <w:t>с</w:t>
      </w:r>
    </w:p>
    <w:p>
      <w:pPr>
        <w:spacing w:after="0" w:line="244" w:lineRule="auto"/>
        <w:jc w:val="both"/>
        <w:rPr>
          <w:sz w:val="27"/>
        </w:rPr>
        <w:sectPr>
          <w:pgSz w:w="12060" w:h="16950"/>
          <w:pgMar w:top="1440" w:bottom="280" w:left="1420" w:right="420"/>
        </w:sectPr>
      </w:pPr>
    </w:p>
    <w:p>
      <w:pPr>
        <w:pStyle w:val="BodyText"/>
        <w:spacing w:line="249" w:lineRule="auto" w:before="71"/>
        <w:ind w:left="107" w:right="161" w:hanging="1"/>
        <w:jc w:val="both"/>
      </w:pPr>
      <w:r>
        <w:rPr>
          <w:w w:val="105"/>
        </w:rPr>
        <w:t>рекомендациями психолога-медико-педагогической  комиссии  либо  на обучение по индивидуальному учебному</w:t>
      </w:r>
      <w:r>
        <w:rPr>
          <w:spacing w:val="-10"/>
          <w:w w:val="105"/>
        </w:rPr>
        <w:t> </w:t>
      </w:r>
      <w:r>
        <w:rPr>
          <w:w w:val="105"/>
        </w:rPr>
        <w:t>плану.</w:t>
      </w:r>
    </w:p>
    <w:p>
      <w:pPr>
        <w:pStyle w:val="ListParagraph"/>
        <w:numPr>
          <w:ilvl w:val="2"/>
          <w:numId w:val="3"/>
        </w:numPr>
        <w:tabs>
          <w:tab w:pos="1456" w:val="left" w:leader="none"/>
        </w:tabs>
        <w:spacing w:line="242" w:lineRule="auto" w:before="6" w:after="0"/>
        <w:ind w:left="103" w:right="141" w:firstLine="576"/>
        <w:jc w:val="both"/>
        <w:rPr>
          <w:sz w:val="27"/>
        </w:rPr>
      </w:pPr>
      <w:r>
        <w:rPr>
          <w:w w:val="105"/>
          <w:sz w:val="27"/>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w:t>
      </w:r>
      <w:r>
        <w:rPr>
          <w:i/>
          <w:w w:val="105"/>
          <w:sz w:val="28"/>
        </w:rPr>
        <w:t>в </w:t>
      </w:r>
      <w:r>
        <w:rPr>
          <w:w w:val="105"/>
          <w:sz w:val="27"/>
        </w:rPr>
        <w:t>установленные сроки академической задолженности, продолжают получать образование </w:t>
      </w:r>
      <w:r>
        <w:rPr>
          <w:w w:val="105"/>
          <w:sz w:val="29"/>
        </w:rPr>
        <w:t>в </w:t>
      </w:r>
      <w:r>
        <w:rPr>
          <w:w w:val="105"/>
          <w:sz w:val="27"/>
        </w:rPr>
        <w:t>образовательной организации.</w:t>
      </w:r>
    </w:p>
    <w:p>
      <w:pPr>
        <w:pStyle w:val="BodyText"/>
        <w:spacing w:before="6"/>
        <w:rPr>
          <w:sz w:val="29"/>
        </w:rPr>
      </w:pPr>
    </w:p>
    <w:p>
      <w:pPr>
        <w:pStyle w:val="Heading2"/>
        <w:numPr>
          <w:ilvl w:val="1"/>
          <w:numId w:val="3"/>
        </w:numPr>
        <w:tabs>
          <w:tab w:pos="1518" w:val="left" w:leader="none"/>
        </w:tabs>
        <w:spacing w:line="240" w:lineRule="auto" w:before="0" w:after="0"/>
        <w:ind w:left="1517" w:right="0" w:hanging="485"/>
        <w:jc w:val="left"/>
      </w:pPr>
      <w:r>
        <w:rPr>
          <w:w w:val="105"/>
        </w:rPr>
        <w:t>Порядок перевода в другую образовательную</w:t>
      </w:r>
      <w:r>
        <w:rPr>
          <w:spacing w:val="-21"/>
          <w:w w:val="105"/>
        </w:rPr>
        <w:t> </w:t>
      </w:r>
      <w:r>
        <w:rPr>
          <w:w w:val="105"/>
        </w:rPr>
        <w:t>организацию.</w:t>
      </w:r>
    </w:p>
    <w:p>
      <w:pPr>
        <w:pStyle w:val="BodyText"/>
        <w:spacing w:before="4"/>
        <w:rPr>
          <w:b/>
          <w:sz w:val="29"/>
        </w:rPr>
      </w:pPr>
    </w:p>
    <w:p>
      <w:pPr>
        <w:pStyle w:val="ListParagraph"/>
        <w:numPr>
          <w:ilvl w:val="2"/>
          <w:numId w:val="4"/>
        </w:numPr>
        <w:tabs>
          <w:tab w:pos="1456" w:val="left" w:leader="none"/>
        </w:tabs>
        <w:spacing w:line="247" w:lineRule="auto" w:before="0" w:after="0"/>
        <w:ind w:left="125" w:right="133" w:firstLine="490"/>
        <w:jc w:val="both"/>
        <w:rPr>
          <w:sz w:val="27"/>
        </w:rPr>
      </w:pPr>
      <w:r>
        <w:rPr>
          <w:w w:val="105"/>
          <w:sz w:val="27"/>
        </w:rPr>
        <w:t>Обучающиеся могут быть переведены в другие образовательные организации:</w:t>
      </w:r>
    </w:p>
    <w:p>
      <w:pPr>
        <w:pStyle w:val="ListParagraph"/>
        <w:numPr>
          <w:ilvl w:val="0"/>
          <w:numId w:val="5"/>
        </w:numPr>
        <w:tabs>
          <w:tab w:pos="861" w:val="left" w:leader="none"/>
        </w:tabs>
        <w:spacing w:line="244" w:lineRule="auto" w:before="13" w:after="0"/>
        <w:ind w:left="111" w:right="164" w:firstLine="578"/>
        <w:jc w:val="both"/>
        <w:rPr>
          <w:sz w:val="27"/>
        </w:rPr>
      </w:pPr>
      <w:r>
        <w:rPr>
          <w:w w:val="105"/>
          <w:sz w:val="27"/>
        </w:rPr>
        <w:t>по</w:t>
      </w:r>
      <w:r>
        <w:rPr>
          <w:spacing w:val="-24"/>
          <w:w w:val="105"/>
          <w:sz w:val="27"/>
        </w:rPr>
        <w:t> </w:t>
      </w:r>
      <w:r>
        <w:rPr>
          <w:w w:val="105"/>
          <w:sz w:val="27"/>
        </w:rPr>
        <w:t>инициативе</w:t>
      </w:r>
      <w:r>
        <w:rPr>
          <w:spacing w:val="-11"/>
          <w:w w:val="105"/>
          <w:sz w:val="27"/>
        </w:rPr>
        <w:t> </w:t>
      </w:r>
      <w:r>
        <w:rPr>
          <w:w w:val="105"/>
          <w:sz w:val="27"/>
        </w:rPr>
        <w:t>совершеннолетнего</w:t>
      </w:r>
      <w:r>
        <w:rPr>
          <w:spacing w:val="-17"/>
          <w:w w:val="105"/>
          <w:sz w:val="27"/>
        </w:rPr>
        <w:t> </w:t>
      </w:r>
      <w:r>
        <w:rPr>
          <w:w w:val="105"/>
          <w:sz w:val="27"/>
        </w:rPr>
        <w:t>обучающегося</w:t>
      </w:r>
      <w:r>
        <w:rPr>
          <w:spacing w:val="-11"/>
          <w:w w:val="105"/>
          <w:sz w:val="27"/>
        </w:rPr>
        <w:t> </w:t>
      </w:r>
      <w:r>
        <w:rPr>
          <w:w w:val="105"/>
          <w:sz w:val="27"/>
        </w:rPr>
        <w:t>или</w:t>
      </w:r>
      <w:r>
        <w:rPr>
          <w:spacing w:val="-21"/>
          <w:w w:val="105"/>
          <w:sz w:val="27"/>
        </w:rPr>
        <w:t> </w:t>
      </w:r>
      <w:r>
        <w:rPr>
          <w:w w:val="105"/>
          <w:sz w:val="27"/>
        </w:rPr>
        <w:t>родителей</w:t>
      </w:r>
      <w:r>
        <w:rPr>
          <w:spacing w:val="-12"/>
          <w:w w:val="105"/>
          <w:sz w:val="27"/>
        </w:rPr>
        <w:t> </w:t>
      </w:r>
      <w:r>
        <w:rPr>
          <w:w w:val="105"/>
          <w:sz w:val="27"/>
        </w:rPr>
        <w:t>(законных представителей) несовершеннолетнего</w:t>
      </w:r>
      <w:r>
        <w:rPr>
          <w:spacing w:val="-19"/>
          <w:w w:val="105"/>
          <w:sz w:val="27"/>
        </w:rPr>
        <w:t> </w:t>
      </w:r>
      <w:r>
        <w:rPr>
          <w:w w:val="105"/>
          <w:sz w:val="27"/>
        </w:rPr>
        <w:t>обучающегося;</w:t>
      </w:r>
    </w:p>
    <w:p>
      <w:pPr>
        <w:pStyle w:val="ListParagraph"/>
        <w:numPr>
          <w:ilvl w:val="0"/>
          <w:numId w:val="5"/>
        </w:numPr>
        <w:tabs>
          <w:tab w:pos="1044" w:val="left" w:leader="none"/>
        </w:tabs>
        <w:spacing w:line="247" w:lineRule="auto" w:before="11" w:after="0"/>
        <w:ind w:left="118" w:right="121" w:firstLine="567"/>
        <w:jc w:val="both"/>
        <w:rPr>
          <w:sz w:val="27"/>
        </w:rPr>
      </w:pPr>
      <w:r>
        <w:rPr>
          <w:w w:val="105"/>
          <w:sz w:val="27"/>
        </w:rPr>
        <w:t>в случае прекращения деятельности образовательной организации, аннулирования лицензии на осуществление образовательной деятельности,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образовательной организации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уровню и направленности;</w:t>
      </w:r>
    </w:p>
    <w:p>
      <w:pPr>
        <w:pStyle w:val="ListParagraph"/>
        <w:numPr>
          <w:ilvl w:val="0"/>
          <w:numId w:val="5"/>
        </w:numPr>
        <w:tabs>
          <w:tab w:pos="915" w:val="left" w:leader="none"/>
        </w:tabs>
        <w:spacing w:line="249" w:lineRule="auto" w:before="10" w:after="0"/>
        <w:ind w:left="133" w:right="103" w:firstLine="566"/>
        <w:jc w:val="both"/>
        <w:rPr>
          <w:sz w:val="27"/>
        </w:rPr>
      </w:pPr>
      <w:r>
        <w:rPr>
          <w:w w:val="105"/>
          <w:sz w:val="27"/>
        </w:rPr>
        <w:t>в случае приостановления действия лицензии, приостановлении действия государственной аккредитации полностью или  в  отношении  отдельных  уровней образования Учредитель и (или)  уполномоченный  им  орган управления образовательной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w:t>
      </w:r>
      <w:r>
        <w:rPr>
          <w:spacing w:val="-13"/>
          <w:w w:val="105"/>
          <w:sz w:val="27"/>
        </w:rPr>
        <w:t> </w:t>
      </w:r>
      <w:r>
        <w:rPr>
          <w:w w:val="105"/>
          <w:sz w:val="27"/>
        </w:rPr>
        <w:t>основным</w:t>
      </w:r>
      <w:r>
        <w:rPr>
          <w:spacing w:val="-16"/>
          <w:w w:val="105"/>
          <w:sz w:val="27"/>
        </w:rPr>
        <w:t> </w:t>
      </w:r>
      <w:r>
        <w:rPr>
          <w:w w:val="105"/>
          <w:sz w:val="27"/>
        </w:rPr>
        <w:t>образовательным</w:t>
      </w:r>
      <w:r>
        <w:rPr>
          <w:spacing w:val="-36"/>
          <w:w w:val="105"/>
          <w:sz w:val="27"/>
        </w:rPr>
        <w:t> </w:t>
      </w:r>
      <w:r>
        <w:rPr>
          <w:w w:val="105"/>
          <w:sz w:val="27"/>
        </w:rPr>
        <w:t>программам,</w:t>
      </w:r>
      <w:r>
        <w:rPr>
          <w:spacing w:val="33"/>
          <w:w w:val="105"/>
          <w:sz w:val="27"/>
        </w:rPr>
        <w:t> </w:t>
      </w:r>
      <w:r>
        <w:rPr>
          <w:w w:val="105"/>
          <w:sz w:val="27"/>
        </w:rPr>
        <w:t>соответствующих</w:t>
      </w:r>
      <w:r>
        <w:rPr>
          <w:spacing w:val="-33"/>
          <w:w w:val="105"/>
          <w:sz w:val="27"/>
        </w:rPr>
        <w:t> </w:t>
      </w:r>
      <w:r>
        <w:rPr>
          <w:w w:val="105"/>
          <w:sz w:val="27"/>
        </w:rPr>
        <w:t>уровня и направленности. Порядок и условия осуществления такого перевода устанавливаются федеральным органом исполнительной власти, осуществляющими функции по выработке государственной политики и нормативно-правовому регулированию в сфере</w:t>
      </w:r>
      <w:r>
        <w:rPr>
          <w:spacing w:val="-45"/>
          <w:w w:val="105"/>
          <w:sz w:val="27"/>
        </w:rPr>
        <w:t> </w:t>
      </w:r>
      <w:r>
        <w:rPr>
          <w:w w:val="105"/>
          <w:sz w:val="27"/>
        </w:rPr>
        <w:t>образования.</w:t>
      </w:r>
    </w:p>
    <w:p>
      <w:pPr>
        <w:pStyle w:val="ListParagraph"/>
        <w:numPr>
          <w:ilvl w:val="2"/>
          <w:numId w:val="4"/>
        </w:numPr>
        <w:tabs>
          <w:tab w:pos="1619" w:val="left" w:leader="none"/>
        </w:tabs>
        <w:spacing w:line="295" w:lineRule="exact" w:before="0" w:after="0"/>
        <w:ind w:left="1618" w:right="0" w:hanging="895"/>
        <w:jc w:val="both"/>
        <w:rPr>
          <w:sz w:val="27"/>
        </w:rPr>
      </w:pPr>
      <w:r>
        <w:rPr>
          <w:w w:val="105"/>
          <w:sz w:val="27"/>
        </w:rPr>
        <w:t>В случае перевода совершеннолетнего обучающегося по</w:t>
      </w:r>
      <w:r>
        <w:rPr>
          <w:spacing w:val="21"/>
          <w:w w:val="105"/>
          <w:sz w:val="27"/>
        </w:rPr>
        <w:t> </w:t>
      </w:r>
      <w:r>
        <w:rPr>
          <w:w w:val="105"/>
          <w:sz w:val="27"/>
        </w:rPr>
        <w:t>его</w:t>
      </w:r>
    </w:p>
    <w:p>
      <w:pPr>
        <w:pStyle w:val="BodyText"/>
        <w:spacing w:line="244" w:lineRule="auto" w:before="7"/>
        <w:ind w:left="157" w:right="104" w:hanging="15"/>
        <w:jc w:val="both"/>
      </w:pPr>
      <w:r>
        <w:rPr>
          <w:w w:val="105"/>
        </w:rPr>
        <w:t>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pPr>
        <w:pStyle w:val="ListParagraph"/>
        <w:numPr>
          <w:ilvl w:val="0"/>
          <w:numId w:val="6"/>
        </w:numPr>
        <w:tabs>
          <w:tab w:pos="894" w:val="left" w:leader="none"/>
        </w:tabs>
        <w:spacing w:line="240" w:lineRule="auto" w:before="1" w:after="0"/>
        <w:ind w:left="893" w:right="0" w:hanging="176"/>
        <w:jc w:val="both"/>
        <w:rPr>
          <w:sz w:val="27"/>
        </w:rPr>
      </w:pPr>
      <w:r>
        <w:rPr>
          <w:sz w:val="27"/>
        </w:rPr>
        <w:t>осуществляют выбор принимающей</w:t>
      </w:r>
      <w:r>
        <w:rPr>
          <w:spacing w:val="7"/>
          <w:sz w:val="27"/>
        </w:rPr>
        <w:t> </w:t>
      </w:r>
      <w:r>
        <w:rPr>
          <w:sz w:val="27"/>
        </w:rPr>
        <w:t>организации;</w:t>
      </w:r>
    </w:p>
    <w:p>
      <w:pPr>
        <w:pStyle w:val="ListParagraph"/>
        <w:numPr>
          <w:ilvl w:val="0"/>
          <w:numId w:val="6"/>
        </w:numPr>
        <w:tabs>
          <w:tab w:pos="937" w:val="left" w:leader="none"/>
        </w:tabs>
        <w:spacing w:line="240" w:lineRule="auto" w:before="14" w:after="0"/>
        <w:ind w:left="150" w:right="122" w:firstLine="567"/>
        <w:jc w:val="both"/>
        <w:rPr>
          <w:sz w:val="27"/>
        </w:rPr>
      </w:pPr>
      <w:r>
        <w:rPr>
          <w:w w:val="105"/>
          <w:sz w:val="27"/>
        </w:rPr>
        <w:t>обращаются в выбранную организацию с запросом о наличии свободных мест, </w:t>
      </w:r>
      <w:r>
        <w:rPr>
          <w:i/>
          <w:w w:val="105"/>
          <w:sz w:val="28"/>
        </w:rPr>
        <w:t>в </w:t>
      </w:r>
      <w:r>
        <w:rPr>
          <w:w w:val="105"/>
          <w:sz w:val="27"/>
        </w:rPr>
        <w:t>том числе с использованием сети</w:t>
      </w:r>
      <w:r>
        <w:rPr>
          <w:spacing w:val="-1"/>
          <w:w w:val="105"/>
          <w:sz w:val="27"/>
        </w:rPr>
        <w:t> </w:t>
      </w:r>
      <w:r>
        <w:rPr>
          <w:w w:val="105"/>
          <w:sz w:val="27"/>
        </w:rPr>
        <w:t>Интернет;</w:t>
      </w:r>
    </w:p>
    <w:p>
      <w:pPr>
        <w:spacing w:after="0" w:line="240" w:lineRule="auto"/>
        <w:jc w:val="both"/>
        <w:rPr>
          <w:sz w:val="27"/>
        </w:rPr>
        <w:sectPr>
          <w:pgSz w:w="12080" w:h="16960"/>
          <w:pgMar w:top="1160" w:bottom="280" w:left="1440" w:right="460"/>
        </w:sectPr>
      </w:pPr>
    </w:p>
    <w:p>
      <w:pPr>
        <w:pStyle w:val="ListParagraph"/>
        <w:numPr>
          <w:ilvl w:val="0"/>
          <w:numId w:val="6"/>
        </w:numPr>
        <w:tabs>
          <w:tab w:pos="893" w:val="left" w:leader="none"/>
        </w:tabs>
        <w:spacing w:line="261" w:lineRule="auto" w:before="70" w:after="0"/>
        <w:ind w:left="113" w:right="195" w:firstLine="564"/>
        <w:jc w:val="both"/>
        <w:rPr>
          <w:sz w:val="26"/>
        </w:rPr>
      </w:pPr>
      <w:r>
        <w:rPr>
          <w:w w:val="105"/>
          <w:sz w:val="26"/>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pPr>
        <w:pStyle w:val="ListParagraph"/>
        <w:numPr>
          <w:ilvl w:val="0"/>
          <w:numId w:val="6"/>
        </w:numPr>
        <w:tabs>
          <w:tab w:pos="889" w:val="left" w:leader="none"/>
        </w:tabs>
        <w:spacing w:line="244" w:lineRule="auto" w:before="0" w:after="0"/>
        <w:ind w:left="117" w:right="191" w:firstLine="575"/>
        <w:jc w:val="both"/>
        <w:rPr>
          <w:sz w:val="26"/>
        </w:rPr>
      </w:pPr>
      <w:r>
        <w:rPr>
          <w:w w:val="110"/>
          <w:sz w:val="26"/>
        </w:rPr>
        <w:t>обращаются в школу с заявлением об отчислении обучающегося в связи с переводом в принимающую организацию. Заявление о переводе может </w:t>
      </w:r>
      <w:r>
        <w:rPr>
          <w:w w:val="110"/>
          <w:sz w:val="30"/>
        </w:rPr>
        <w:t>быть </w:t>
      </w:r>
      <w:r>
        <w:rPr>
          <w:w w:val="110"/>
          <w:sz w:val="26"/>
        </w:rPr>
        <w:t>направлено в форме электронного  документа  с  использованием  сети Интернет.</w:t>
      </w:r>
    </w:p>
    <w:p>
      <w:pPr>
        <w:pStyle w:val="ListParagraph"/>
        <w:numPr>
          <w:ilvl w:val="2"/>
          <w:numId w:val="4"/>
        </w:numPr>
        <w:tabs>
          <w:tab w:pos="1593" w:val="left" w:leader="none"/>
        </w:tabs>
        <w:spacing w:line="249" w:lineRule="auto" w:before="24" w:after="0"/>
        <w:ind w:left="133" w:right="185" w:firstLine="574"/>
        <w:jc w:val="both"/>
        <w:rPr>
          <w:sz w:val="26"/>
        </w:rPr>
      </w:pPr>
      <w:r>
        <w:rPr>
          <w:w w:val="105"/>
          <w:sz w:val="26"/>
        </w:rPr>
        <w:t>В заявлении совершеннолетнего обучающегося или родителей (законных </w:t>
      </w:r>
      <w:r>
        <w:rPr>
          <w:spacing w:val="68"/>
          <w:w w:val="105"/>
          <w:sz w:val="26"/>
        </w:rPr>
        <w:t> </w:t>
      </w:r>
      <w:r>
        <w:rPr>
          <w:w w:val="105"/>
          <w:sz w:val="26"/>
        </w:rPr>
        <w:t>представителей)   несовершеннолетнего   обучающегося    об отчислении </w:t>
      </w:r>
      <w:r>
        <w:rPr>
          <w:w w:val="105"/>
          <w:sz w:val="28"/>
        </w:rPr>
        <w:t>в </w:t>
      </w:r>
      <w:r>
        <w:rPr>
          <w:w w:val="105"/>
          <w:sz w:val="26"/>
        </w:rPr>
        <w:t>порядке перевода в принимающую организацию</w:t>
      </w:r>
      <w:r>
        <w:rPr>
          <w:spacing w:val="-37"/>
          <w:w w:val="105"/>
          <w:sz w:val="26"/>
        </w:rPr>
        <w:t> </w:t>
      </w:r>
      <w:r>
        <w:rPr>
          <w:w w:val="105"/>
          <w:sz w:val="26"/>
        </w:rPr>
        <w:t>указываются:</w:t>
      </w:r>
    </w:p>
    <w:p>
      <w:pPr>
        <w:spacing w:line="256" w:lineRule="auto" w:before="20"/>
        <w:ind w:left="711" w:right="2780" w:hanging="3"/>
        <w:jc w:val="both"/>
        <w:rPr>
          <w:sz w:val="26"/>
        </w:rPr>
      </w:pPr>
      <w:r>
        <w:rPr>
          <w:w w:val="105"/>
          <w:sz w:val="26"/>
        </w:rPr>
        <w:t>а) фамилия, имя, отчество (при наличии) обучающегося; б) дата рождения;</w:t>
      </w:r>
    </w:p>
    <w:p>
      <w:pPr>
        <w:spacing w:before="2"/>
        <w:ind w:left="707" w:right="0" w:firstLine="0"/>
        <w:jc w:val="both"/>
        <w:rPr>
          <w:sz w:val="26"/>
        </w:rPr>
      </w:pPr>
      <w:r>
        <w:rPr>
          <w:w w:val="105"/>
          <w:sz w:val="26"/>
        </w:rPr>
        <w:t>в) класс и профиль обучения (при наличии);</w:t>
      </w:r>
    </w:p>
    <w:p>
      <w:pPr>
        <w:spacing w:line="259" w:lineRule="auto" w:before="25"/>
        <w:ind w:left="142" w:right="189" w:firstLine="564"/>
        <w:jc w:val="both"/>
        <w:rPr>
          <w:sz w:val="26"/>
        </w:rPr>
      </w:pPr>
      <w:r>
        <w:rPr>
          <w:w w:val="105"/>
          <w:sz w:val="26"/>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pPr>
        <w:pStyle w:val="ListParagraph"/>
        <w:numPr>
          <w:ilvl w:val="2"/>
          <w:numId w:val="4"/>
        </w:numPr>
        <w:tabs>
          <w:tab w:pos="1582" w:val="left" w:leader="none"/>
        </w:tabs>
        <w:spacing w:line="259" w:lineRule="auto" w:before="0" w:after="0"/>
        <w:ind w:left="146" w:right="169" w:firstLine="576"/>
        <w:jc w:val="both"/>
        <w:rPr>
          <w:sz w:val="26"/>
        </w:rPr>
      </w:pPr>
      <w:r>
        <w:rPr>
          <w:w w:val="105"/>
          <w:sz w:val="26"/>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образовательная организация в  трехдневный срок издает распорядительный акт об отчислении обучающегося с указанием принимающей</w:t>
      </w:r>
      <w:r>
        <w:rPr>
          <w:spacing w:val="18"/>
          <w:w w:val="105"/>
          <w:sz w:val="26"/>
        </w:rPr>
        <w:t> </w:t>
      </w:r>
      <w:r>
        <w:rPr>
          <w:w w:val="105"/>
          <w:sz w:val="26"/>
        </w:rPr>
        <w:t>организации.</w:t>
      </w:r>
    </w:p>
    <w:p>
      <w:pPr>
        <w:pStyle w:val="ListParagraph"/>
        <w:numPr>
          <w:ilvl w:val="2"/>
          <w:numId w:val="4"/>
        </w:numPr>
        <w:tabs>
          <w:tab w:pos="1754" w:val="left" w:leader="none"/>
          <w:tab w:pos="6420" w:val="left" w:leader="none"/>
        </w:tabs>
        <w:spacing w:line="281" w:lineRule="exact" w:before="0" w:after="0"/>
        <w:ind w:left="1753" w:right="0" w:hanging="1028"/>
        <w:jc w:val="both"/>
        <w:rPr>
          <w:sz w:val="26"/>
        </w:rPr>
      </w:pPr>
      <w:r>
        <w:rPr>
          <w:w w:val="105"/>
          <w:sz w:val="26"/>
        </w:rPr>
        <w:t>Образовательная     </w:t>
      </w:r>
      <w:r>
        <w:rPr>
          <w:spacing w:val="9"/>
          <w:w w:val="105"/>
          <w:sz w:val="26"/>
        </w:rPr>
        <w:t> </w:t>
      </w:r>
      <w:r>
        <w:rPr>
          <w:w w:val="105"/>
          <w:sz w:val="26"/>
        </w:rPr>
        <w:t>организация</w:t>
        <w:tab/>
        <w:t>выдает</w:t>
      </w:r>
      <w:r>
        <w:rPr>
          <w:spacing w:val="31"/>
          <w:w w:val="105"/>
          <w:sz w:val="26"/>
        </w:rPr>
        <w:t> </w:t>
      </w:r>
      <w:r>
        <w:rPr>
          <w:w w:val="105"/>
          <w:sz w:val="26"/>
        </w:rPr>
        <w:t>совершеннолетнему</w:t>
      </w:r>
    </w:p>
    <w:p>
      <w:pPr>
        <w:spacing w:line="264" w:lineRule="auto" w:before="15"/>
        <w:ind w:left="157" w:right="146" w:firstLine="0"/>
        <w:jc w:val="both"/>
        <w:rPr>
          <w:sz w:val="26"/>
        </w:rPr>
      </w:pPr>
      <w:r>
        <w:rPr>
          <w:w w:val="105"/>
          <w:sz w:val="26"/>
        </w:rPr>
        <w:t>обучающемуся или родителям (законным представителям) несовершеннолетнего обучающегося следующие документы:</w:t>
      </w:r>
    </w:p>
    <w:p>
      <w:pPr>
        <w:pStyle w:val="ListParagraph"/>
        <w:numPr>
          <w:ilvl w:val="0"/>
          <w:numId w:val="7"/>
        </w:numPr>
        <w:tabs>
          <w:tab w:pos="890" w:val="left" w:leader="none"/>
        </w:tabs>
        <w:spacing w:line="293" w:lineRule="exact" w:before="0" w:after="0"/>
        <w:ind w:left="889" w:right="0" w:hanging="169"/>
        <w:jc w:val="both"/>
        <w:rPr>
          <w:sz w:val="26"/>
        </w:rPr>
      </w:pPr>
      <w:r>
        <w:rPr>
          <w:w w:val="105"/>
          <w:sz w:val="26"/>
        </w:rPr>
        <w:t>личное дело</w:t>
      </w:r>
      <w:r>
        <w:rPr>
          <w:spacing w:val="27"/>
          <w:w w:val="105"/>
          <w:sz w:val="26"/>
        </w:rPr>
        <w:t> </w:t>
      </w:r>
      <w:r>
        <w:rPr>
          <w:w w:val="105"/>
          <w:sz w:val="26"/>
        </w:rPr>
        <w:t>обучающегося;</w:t>
      </w:r>
    </w:p>
    <w:p>
      <w:pPr>
        <w:pStyle w:val="ListParagraph"/>
        <w:numPr>
          <w:ilvl w:val="0"/>
          <w:numId w:val="7"/>
        </w:numPr>
        <w:tabs>
          <w:tab w:pos="910" w:val="left" w:leader="none"/>
        </w:tabs>
        <w:spacing w:line="240" w:lineRule="auto" w:before="0" w:after="0"/>
        <w:ind w:left="156" w:right="142" w:firstLine="571"/>
        <w:jc w:val="both"/>
        <w:rPr>
          <w:sz w:val="26"/>
        </w:rPr>
      </w:pPr>
      <w:r>
        <w:rPr>
          <w:w w:val="105"/>
          <w:sz w:val="26"/>
        </w:rPr>
        <w:t>документы, содержащие информацию об успеваемости </w:t>
      </w:r>
      <w:r>
        <w:rPr>
          <w:w w:val="105"/>
          <w:sz w:val="28"/>
        </w:rPr>
        <w:t>в </w:t>
      </w:r>
      <w:r>
        <w:rPr>
          <w:w w:val="105"/>
          <w:sz w:val="26"/>
        </w:rPr>
        <w:t>текущем учебном году (выписка из классного журнала с текущими отметками </w:t>
      </w:r>
      <w:r>
        <w:rPr>
          <w:w w:val="105"/>
          <w:sz w:val="28"/>
        </w:rPr>
        <w:t>и </w:t>
      </w:r>
      <w:r>
        <w:rPr>
          <w:w w:val="105"/>
          <w:sz w:val="26"/>
        </w:rPr>
        <w:t>результатами промежуточной аттестации) заверенные печатью образовательной организации </w:t>
      </w:r>
      <w:r>
        <w:rPr>
          <w:w w:val="105"/>
          <w:sz w:val="28"/>
        </w:rPr>
        <w:t>и </w:t>
      </w:r>
      <w:r>
        <w:rPr>
          <w:w w:val="105"/>
          <w:sz w:val="26"/>
        </w:rPr>
        <w:t>подписью </w:t>
      </w:r>
      <w:r>
        <w:rPr>
          <w:w w:val="105"/>
          <w:sz w:val="28"/>
        </w:rPr>
        <w:t>ее </w:t>
      </w:r>
      <w:r>
        <w:rPr>
          <w:w w:val="105"/>
          <w:sz w:val="26"/>
        </w:rPr>
        <w:t>руководителя (уполномоченного</w:t>
      </w:r>
      <w:r>
        <w:rPr>
          <w:spacing w:val="-26"/>
          <w:w w:val="105"/>
          <w:sz w:val="26"/>
        </w:rPr>
        <w:t> </w:t>
      </w:r>
      <w:r>
        <w:rPr>
          <w:w w:val="105"/>
          <w:sz w:val="26"/>
        </w:rPr>
        <w:t>лица).</w:t>
      </w:r>
    </w:p>
    <w:p>
      <w:pPr>
        <w:pStyle w:val="BodyText"/>
        <w:spacing w:before="2"/>
        <w:rPr>
          <w:sz w:val="28"/>
        </w:rPr>
      </w:pPr>
    </w:p>
    <w:p>
      <w:pPr>
        <w:pStyle w:val="Heading2"/>
        <w:spacing w:before="1"/>
        <w:ind w:left="2303" w:right="1724" w:firstLine="0"/>
        <w:jc w:val="center"/>
      </w:pPr>
      <w:r>
        <w:rPr/>
        <w:t>З. Порядок и основания отчисления обучающихся</w:t>
      </w:r>
    </w:p>
    <w:p>
      <w:pPr>
        <w:pStyle w:val="BodyText"/>
        <w:spacing w:before="10"/>
        <w:rPr>
          <w:b/>
          <w:sz w:val="29"/>
        </w:rPr>
      </w:pPr>
    </w:p>
    <w:p>
      <w:pPr>
        <w:pStyle w:val="ListParagraph"/>
        <w:numPr>
          <w:ilvl w:val="1"/>
          <w:numId w:val="8"/>
        </w:numPr>
        <w:tabs>
          <w:tab w:pos="1235" w:val="left" w:leader="none"/>
        </w:tabs>
        <w:spacing w:line="240" w:lineRule="auto" w:before="0" w:after="0"/>
        <w:ind w:left="1234" w:right="0" w:hanging="492"/>
        <w:jc w:val="left"/>
        <w:rPr>
          <w:sz w:val="26"/>
        </w:rPr>
      </w:pPr>
      <w:r>
        <w:rPr>
          <w:w w:val="105"/>
          <w:sz w:val="26"/>
        </w:rPr>
        <w:t>Отчисление обучающихся из МБОУ ООШ №26 допускается в</w:t>
      </w:r>
      <w:r>
        <w:rPr>
          <w:spacing w:val="-6"/>
          <w:w w:val="105"/>
          <w:sz w:val="26"/>
        </w:rPr>
        <w:t> </w:t>
      </w:r>
      <w:r>
        <w:rPr>
          <w:w w:val="105"/>
          <w:sz w:val="26"/>
        </w:rPr>
        <w:t>случае:</w:t>
      </w:r>
    </w:p>
    <w:p>
      <w:pPr>
        <w:pStyle w:val="ListParagraph"/>
        <w:numPr>
          <w:ilvl w:val="2"/>
          <w:numId w:val="8"/>
        </w:numPr>
        <w:tabs>
          <w:tab w:pos="1579" w:val="left" w:leader="none"/>
          <w:tab w:pos="1580" w:val="left" w:leader="none"/>
          <w:tab w:pos="1923" w:val="left" w:leader="none"/>
          <w:tab w:pos="2766" w:val="left" w:leader="none"/>
          <w:tab w:pos="4727" w:val="left" w:leader="none"/>
          <w:tab w:pos="6419" w:val="left" w:leader="none"/>
          <w:tab w:pos="8280" w:val="left" w:leader="none"/>
          <w:tab w:pos="9602" w:val="left" w:leader="none"/>
          <w:tab w:pos="9941" w:val="left" w:leader="none"/>
        </w:tabs>
        <w:spacing w:line="240" w:lineRule="auto" w:before="22" w:after="0"/>
        <w:ind w:left="1580" w:right="0" w:hanging="841"/>
        <w:jc w:val="left"/>
        <w:rPr>
          <w:sz w:val="26"/>
        </w:rPr>
      </w:pPr>
      <w:r>
        <w:rPr>
          <w:w w:val="105"/>
          <w:sz w:val="26"/>
        </w:rPr>
        <w:t>в</w:t>
        <w:tab/>
        <w:t>связи</w:t>
        <w:tab/>
        <w:t>с </w:t>
      </w:r>
      <w:r>
        <w:rPr>
          <w:spacing w:val="66"/>
          <w:w w:val="105"/>
          <w:sz w:val="26"/>
        </w:rPr>
        <w:t> </w:t>
      </w:r>
      <w:r>
        <w:rPr>
          <w:w w:val="105"/>
          <w:sz w:val="26"/>
        </w:rPr>
        <w:t>получением</w:t>
        <w:tab/>
        <w:t>образования</w:t>
        <w:tab/>
        <w:t>(завершением</w:t>
        <w:tab/>
        <w:t>обучения</w:t>
        <w:tab/>
        <w:t>в</w:t>
        <w:tab/>
      </w:r>
      <w:r>
        <w:rPr>
          <w:rFonts w:ascii="Arial" w:hAnsi="Arial"/>
          <w:w w:val="105"/>
          <w:sz w:val="23"/>
        </w:rPr>
        <w:t>9</w:t>
      </w:r>
    </w:p>
    <w:p>
      <w:pPr>
        <w:spacing w:before="32"/>
        <w:ind w:left="174" w:right="0" w:firstLine="0"/>
        <w:jc w:val="left"/>
        <w:rPr>
          <w:sz w:val="26"/>
        </w:rPr>
      </w:pPr>
      <w:r>
        <w:rPr>
          <w:w w:val="110"/>
          <w:sz w:val="26"/>
        </w:rPr>
        <w:t>классе).</w:t>
      </w:r>
    </w:p>
    <w:p>
      <w:pPr>
        <w:pStyle w:val="ListParagraph"/>
        <w:numPr>
          <w:ilvl w:val="2"/>
          <w:numId w:val="8"/>
        </w:numPr>
        <w:tabs>
          <w:tab w:pos="1537" w:val="left" w:leader="none"/>
          <w:tab w:pos="4918" w:val="left" w:leader="none"/>
        </w:tabs>
        <w:spacing w:line="266" w:lineRule="auto" w:before="11" w:after="0"/>
        <w:ind w:left="179" w:right="157" w:firstLine="564"/>
        <w:jc w:val="left"/>
        <w:rPr>
          <w:sz w:val="26"/>
        </w:rPr>
      </w:pPr>
      <w:r>
        <w:rPr>
          <w:w w:val="105"/>
          <w:sz w:val="26"/>
        </w:rPr>
        <w:t>досрочно </w:t>
      </w:r>
      <w:r>
        <w:rPr>
          <w:spacing w:val="46"/>
          <w:w w:val="105"/>
          <w:sz w:val="26"/>
        </w:rPr>
        <w:t> </w:t>
      </w:r>
      <w:r>
        <w:rPr>
          <w:w w:val="105"/>
          <w:sz w:val="26"/>
        </w:rPr>
        <w:t>по </w:t>
      </w:r>
      <w:r>
        <w:rPr>
          <w:spacing w:val="33"/>
          <w:w w:val="105"/>
          <w:sz w:val="26"/>
        </w:rPr>
        <w:t> </w:t>
      </w:r>
      <w:r>
        <w:rPr>
          <w:w w:val="105"/>
          <w:sz w:val="26"/>
        </w:rPr>
        <w:t>основаниям,</w:t>
        <w:tab/>
        <w:t>установленным пунктом 3.2. настоящего Положения.</w:t>
      </w:r>
    </w:p>
    <w:p>
      <w:pPr>
        <w:pStyle w:val="ListParagraph"/>
        <w:numPr>
          <w:ilvl w:val="1"/>
          <w:numId w:val="8"/>
        </w:numPr>
        <w:tabs>
          <w:tab w:pos="1317" w:val="left" w:leader="none"/>
          <w:tab w:pos="6510" w:val="left" w:leader="none"/>
        </w:tabs>
        <w:spacing w:line="277" w:lineRule="exact" w:before="0" w:after="0"/>
        <w:ind w:left="1316" w:right="0" w:hanging="563"/>
        <w:jc w:val="left"/>
        <w:rPr>
          <w:sz w:val="26"/>
        </w:rPr>
      </w:pPr>
      <w:r>
        <w:rPr>
          <w:w w:val="110"/>
          <w:sz w:val="26"/>
        </w:rPr>
        <w:t>Досрочное  отчисление  учащихся</w:t>
      </w:r>
      <w:r>
        <w:rPr>
          <w:spacing w:val="34"/>
          <w:w w:val="110"/>
          <w:sz w:val="26"/>
        </w:rPr>
        <w:t> </w:t>
      </w:r>
      <w:r>
        <w:rPr>
          <w:w w:val="110"/>
          <w:sz w:val="26"/>
        </w:rPr>
        <w:t>из</w:t>
      </w:r>
      <w:r>
        <w:rPr>
          <w:spacing w:val="47"/>
          <w:w w:val="110"/>
          <w:sz w:val="26"/>
        </w:rPr>
        <w:t> </w:t>
      </w:r>
      <w:r>
        <w:rPr>
          <w:w w:val="110"/>
          <w:sz w:val="26"/>
        </w:rPr>
        <w:t>00</w:t>
        <w:tab/>
        <w:t>производится на</w:t>
      </w:r>
      <w:r>
        <w:rPr>
          <w:spacing w:val="12"/>
          <w:w w:val="110"/>
          <w:sz w:val="26"/>
        </w:rPr>
        <w:t> </w:t>
      </w:r>
      <w:r>
        <w:rPr>
          <w:w w:val="110"/>
          <w:sz w:val="26"/>
        </w:rPr>
        <w:t>следующих</w:t>
      </w:r>
    </w:p>
    <w:p>
      <w:pPr>
        <w:spacing w:before="36"/>
        <w:ind w:left="185" w:right="0" w:firstLine="0"/>
        <w:jc w:val="left"/>
        <w:rPr>
          <w:sz w:val="26"/>
        </w:rPr>
      </w:pPr>
      <w:r>
        <w:rPr>
          <w:w w:val="105"/>
          <w:sz w:val="26"/>
        </w:rPr>
        <w:t>основаниях:</w:t>
      </w:r>
    </w:p>
    <w:p>
      <w:pPr>
        <w:pStyle w:val="ListParagraph"/>
        <w:numPr>
          <w:ilvl w:val="2"/>
          <w:numId w:val="8"/>
        </w:numPr>
        <w:tabs>
          <w:tab w:pos="1779" w:val="left" w:leader="none"/>
        </w:tabs>
        <w:spacing w:line="252" w:lineRule="auto" w:before="4" w:after="0"/>
        <w:ind w:left="182" w:right="108" w:firstLine="575"/>
        <w:jc w:val="both"/>
        <w:rPr>
          <w:sz w:val="26"/>
        </w:rPr>
      </w:pPr>
      <w:r>
        <w:rPr>
          <w:w w:val="105"/>
          <w:sz w:val="26"/>
        </w:rPr>
        <w:t>по инициативе обучающегося или родителей (законных представителей) несовершеннолетнего обучающегося, в том числе в случае перевода  обучающегося</w:t>
      </w:r>
      <w:r>
        <w:rPr>
          <w:spacing w:val="68"/>
          <w:w w:val="105"/>
          <w:sz w:val="26"/>
        </w:rPr>
        <w:t> </w:t>
      </w:r>
      <w:r>
        <w:rPr>
          <w:w w:val="105"/>
          <w:sz w:val="26"/>
        </w:rPr>
        <w:t>для   продолжения   освоения   образовательной программы </w:t>
      </w:r>
      <w:r>
        <w:rPr>
          <w:i/>
          <w:w w:val="105"/>
          <w:sz w:val="28"/>
        </w:rPr>
        <w:t>в </w:t>
      </w:r>
      <w:r>
        <w:rPr>
          <w:w w:val="105"/>
          <w:sz w:val="26"/>
        </w:rPr>
        <w:t>другую организацию, осуществляющую образовательную деятельность;</w:t>
      </w:r>
    </w:p>
    <w:p>
      <w:pPr>
        <w:spacing w:after="0" w:line="252" w:lineRule="auto"/>
        <w:jc w:val="both"/>
        <w:rPr>
          <w:sz w:val="26"/>
        </w:rPr>
        <w:sectPr>
          <w:pgSz w:w="12010" w:h="16910"/>
          <w:pgMar w:top="1140" w:bottom="280" w:left="1380" w:right="400"/>
        </w:sectPr>
      </w:pPr>
    </w:p>
    <w:p>
      <w:pPr>
        <w:pStyle w:val="ListParagraph"/>
        <w:numPr>
          <w:ilvl w:val="2"/>
          <w:numId w:val="8"/>
        </w:numPr>
        <w:tabs>
          <w:tab w:pos="1479" w:val="left" w:leader="none"/>
        </w:tabs>
        <w:spacing w:line="249" w:lineRule="auto" w:before="66" w:after="0"/>
        <w:ind w:left="161" w:right="147" w:firstLine="569"/>
        <w:jc w:val="both"/>
        <w:rPr>
          <w:sz w:val="26"/>
        </w:rPr>
      </w:pPr>
      <w:r>
        <w:rPr>
          <w:w w:val="105"/>
          <w:sz w:val="27"/>
        </w:rPr>
        <w:t>по инициативе образовательной организации,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учащегося/родителей (законных представителей) его незаконное зачисление в образовательную</w:t>
      </w:r>
      <w:r>
        <w:rPr>
          <w:spacing w:val="-4"/>
          <w:w w:val="105"/>
          <w:sz w:val="27"/>
        </w:rPr>
        <w:t> </w:t>
      </w:r>
      <w:r>
        <w:rPr>
          <w:w w:val="105"/>
          <w:sz w:val="27"/>
        </w:rPr>
        <w:t>организацию;</w:t>
      </w:r>
    </w:p>
    <w:p>
      <w:pPr>
        <w:pStyle w:val="ListParagraph"/>
        <w:numPr>
          <w:ilvl w:val="2"/>
          <w:numId w:val="8"/>
        </w:numPr>
        <w:tabs>
          <w:tab w:pos="1601" w:val="left" w:leader="none"/>
        </w:tabs>
        <w:spacing w:line="252" w:lineRule="auto" w:before="5" w:after="0"/>
        <w:ind w:left="177" w:right="132" w:firstLine="568"/>
        <w:jc w:val="both"/>
        <w:rPr>
          <w:sz w:val="27"/>
        </w:rPr>
      </w:pPr>
      <w:r>
        <w:rPr>
          <w:w w:val="105"/>
          <w:sz w:val="27"/>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образовательной</w:t>
      </w:r>
      <w:r>
        <w:rPr>
          <w:spacing w:val="-17"/>
          <w:w w:val="105"/>
          <w:sz w:val="27"/>
        </w:rPr>
        <w:t> </w:t>
      </w:r>
      <w:r>
        <w:rPr>
          <w:w w:val="105"/>
          <w:sz w:val="27"/>
        </w:rPr>
        <w:t>организации;</w:t>
      </w:r>
    </w:p>
    <w:p>
      <w:pPr>
        <w:pStyle w:val="ListParagraph"/>
        <w:numPr>
          <w:ilvl w:val="1"/>
          <w:numId w:val="8"/>
        </w:numPr>
        <w:tabs>
          <w:tab w:pos="1534" w:val="left" w:leader="none"/>
        </w:tabs>
        <w:spacing w:line="252" w:lineRule="auto" w:before="0" w:after="0"/>
        <w:ind w:left="183" w:right="121" w:firstLine="572"/>
        <w:jc w:val="both"/>
        <w:rPr>
          <w:sz w:val="27"/>
        </w:rPr>
      </w:pPr>
      <w:r>
        <w:rPr>
          <w:w w:val="105"/>
          <w:sz w:val="27"/>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сиро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ListParagraph"/>
        <w:numPr>
          <w:ilvl w:val="1"/>
          <w:numId w:val="8"/>
        </w:numPr>
        <w:tabs>
          <w:tab w:pos="1807" w:val="left" w:leader="none"/>
        </w:tabs>
        <w:spacing w:line="289" w:lineRule="exact" w:before="0" w:after="0"/>
        <w:ind w:left="1806" w:right="0" w:hanging="1041"/>
        <w:jc w:val="both"/>
        <w:rPr>
          <w:sz w:val="27"/>
        </w:rPr>
      </w:pPr>
      <w:r>
        <w:rPr>
          <w:w w:val="105"/>
          <w:sz w:val="27"/>
        </w:rPr>
        <w:t>Образовательная организация незамедлительно</w:t>
      </w:r>
      <w:r>
        <w:rPr>
          <w:spacing w:val="14"/>
          <w:w w:val="105"/>
          <w:sz w:val="27"/>
        </w:rPr>
        <w:t> </w:t>
      </w:r>
      <w:r>
        <w:rPr>
          <w:w w:val="105"/>
          <w:sz w:val="27"/>
        </w:rPr>
        <w:t>обязана</w:t>
      </w:r>
    </w:p>
    <w:p>
      <w:pPr>
        <w:pStyle w:val="BodyText"/>
        <w:ind w:left="191"/>
        <w:jc w:val="both"/>
      </w:pPr>
      <w:r>
        <w:rPr>
          <w:w w:val="105"/>
        </w:rPr>
        <w:t>проинформировать об отчислении несовершеннолетнего обучающегося в</w:t>
      </w:r>
    </w:p>
    <w:p>
      <w:pPr>
        <w:pStyle w:val="BodyText"/>
        <w:spacing w:line="249" w:lineRule="auto" w:before="12"/>
        <w:ind w:left="195" w:right="117" w:hanging="82"/>
        <w:jc w:val="both"/>
      </w:pPr>
      <w:r>
        <w:rPr>
          <w:w w:val="75"/>
        </w:rPr>
        <w:t>. </w:t>
      </w:r>
      <w:r>
        <w:rPr>
          <w:w w:val="105"/>
        </w:rPr>
        <w:t>качестве меры дисциплинарного взыскания отраслевой орган администрации Серовского городского округа Управление образования и родители (законные представители) несовершеннолетнего обучающегося, отчисленного из образовательной организации, не позднее чем в месячный срок принимают меры, обеспечивающие Получение несовершеннолетним обучающимся общего образования.</w:t>
      </w:r>
    </w:p>
    <w:p>
      <w:pPr>
        <w:pStyle w:val="ListParagraph"/>
        <w:numPr>
          <w:ilvl w:val="1"/>
          <w:numId w:val="8"/>
        </w:numPr>
        <w:tabs>
          <w:tab w:pos="1447" w:val="left" w:leader="none"/>
        </w:tabs>
        <w:spacing w:line="294" w:lineRule="exact" w:before="0" w:after="0"/>
        <w:ind w:left="1446" w:right="0" w:hanging="670"/>
        <w:jc w:val="both"/>
        <w:rPr>
          <w:sz w:val="27"/>
        </w:rPr>
      </w:pPr>
      <w:r>
        <w:rPr>
          <w:w w:val="105"/>
          <w:sz w:val="27"/>
        </w:rPr>
        <w:t>При досрочном отчислении из образовательной организации</w:t>
      </w:r>
      <w:r>
        <w:rPr>
          <w:spacing w:val="1"/>
          <w:w w:val="105"/>
          <w:sz w:val="27"/>
        </w:rPr>
        <w:t> </w:t>
      </w:r>
      <w:r>
        <w:rPr>
          <w:w w:val="105"/>
          <w:sz w:val="27"/>
        </w:rPr>
        <w:t>по</w:t>
      </w:r>
    </w:p>
    <w:p>
      <w:pPr>
        <w:pStyle w:val="BodyText"/>
        <w:spacing w:line="249" w:lineRule="auto" w:before="14"/>
        <w:ind w:left="205" w:right="100" w:firstLine="7"/>
        <w:jc w:val="both"/>
      </w:pPr>
      <w:r>
        <w:rPr>
          <w:w w:val="105"/>
        </w:rPr>
        <w:t>основаниям, установленным пунктом 3.2.1. родители (законные представители) подают в образовательную организацию заявление об отчислении и о выдаче личного дела обучающегося, медицинской карты, включающей сведения о прививках.</w:t>
      </w:r>
    </w:p>
    <w:p>
      <w:pPr>
        <w:spacing w:after="0" w:line="249" w:lineRule="auto"/>
        <w:jc w:val="both"/>
        <w:sectPr>
          <w:pgSz w:w="11980" w:h="16890"/>
          <w:pgMar w:top="1140" w:bottom="280" w:left="1320" w:right="420"/>
        </w:sectPr>
      </w:pPr>
    </w:p>
    <w:p>
      <w:pPr>
        <w:pStyle w:val="BodyText"/>
        <w:ind w:left="1115"/>
        <w:rPr>
          <w:sz w:val="20"/>
        </w:rPr>
      </w:pPr>
      <w:r>
        <w:rPr>
          <w:sz w:val="20"/>
        </w:rPr>
        <w:pict>
          <v:group style="width:244.95pt;height:38.15pt;mso-position-horizontal-relative:char;mso-position-vertical-relative:line" coordorigin="0,0" coordsize="4899,763">
            <v:line style="position:absolute" from="21,762" to="21,0" stroked="true" strokeweight=".530112pt" strokecolor="#000000">
              <v:stroke dashstyle="solid"/>
            </v:line>
            <v:line style="position:absolute" from="4877,762" to="4877,0" stroked="true" strokeweight=".530112pt" strokecolor="#000000">
              <v:stroke dashstyle="solid"/>
            </v:line>
            <v:line style="position:absolute" from="0,21" to="4898,21" stroked="true" strokeweight=".529408pt" strokecolor="#000000">
              <v:stroke dashstyle="solid"/>
            </v:line>
            <v:shapetype id="_x0000_t202" o:spt="202" coordsize="21600,21600" path="m,l,21600r21600,l21600,xe">
              <v:stroke joinstyle="miter"/>
              <v:path gradientshapeok="t" o:connecttype="rect"/>
            </v:shapetype>
            <v:shape style="position:absolute;left:0;top:0;width:4899;height:763" type="#_x0000_t202" filled="false" stroked="false">
              <v:textbox inset="0,0,0,0">
                <w:txbxContent>
                  <w:p>
                    <w:pPr>
                      <w:spacing w:line="230" w:lineRule="auto" w:before="144"/>
                      <w:ind w:left="721" w:right="0" w:firstLine="254"/>
                      <w:jc w:val="left"/>
                      <w:rPr>
                        <w:rFonts w:ascii="Arial" w:hAnsi="Arial"/>
                        <w:b/>
                        <w:sz w:val="24"/>
                      </w:rPr>
                    </w:pPr>
                    <w:r>
                      <w:rPr>
                        <w:rFonts w:ascii="Arial" w:hAnsi="Arial"/>
                        <w:b/>
                        <w:color w:val="2B2B2B"/>
                        <w:sz w:val="24"/>
                      </w:rPr>
                      <w:t>ДОКУМЕНТ ПОДПИСАН ЭЛЕКТРОННОЙ ПОДПИСЬЮ</w:t>
                    </w:r>
                  </w:p>
                </w:txbxContent>
              </v:textbox>
              <w10:wrap type="none"/>
            </v:shape>
          </v:group>
        </w:pict>
      </w:r>
      <w:r>
        <w:rPr>
          <w:sz w:val="20"/>
        </w:rPr>
      </w:r>
    </w:p>
    <w:p>
      <w:pPr>
        <w:spacing w:line="191" w:lineRule="exact" w:before="0"/>
        <w:ind w:left="1981" w:right="0" w:firstLine="0"/>
        <w:jc w:val="left"/>
        <w:rPr>
          <w:rFonts w:ascii="Arial" w:hAnsi="Arial"/>
          <w:b/>
          <w:sz w:val="19"/>
        </w:rPr>
      </w:pPr>
      <w:r>
        <w:rPr/>
        <w:pict>
          <v:group style="position:absolute;margin-left:142.070114pt;margin-top:11.779611pt;width:244.95pt;height:55.1pt;mso-position-horizontal-relative:page;mso-position-vertical-relative:paragraph;z-index:-251655168;mso-wrap-distance-left:0;mso-wrap-distance-right:0" coordorigin="2841,236" coordsize="4899,1102">
            <v:line style="position:absolute" from="2863,1337" to="2863,236" stroked="true" strokeweight=".530112pt" strokecolor="#000000">
              <v:stroke dashstyle="solid"/>
            </v:line>
            <v:line style="position:absolute" from="7718,1337" to="7718,236" stroked="true" strokeweight=".530112pt" strokecolor="#000000">
              <v:stroke dashstyle="solid"/>
            </v:line>
            <v:line style="position:absolute" from="2841,1316" to="7740,1316" stroked="true" strokeweight=".529408pt" strokecolor="#000000">
              <v:stroke dashstyle="solid"/>
            </v:line>
            <v:shape style="position:absolute;left:2841;top:235;width:4899;height:1102" type="#_x0000_t202" filled="false" stroked="false">
              <v:textbox inset="0,0,0,0">
                <w:txbxContent>
                  <w:p>
                    <w:pPr>
                      <w:spacing w:line="240" w:lineRule="auto" w:before="2"/>
                      <w:rPr>
                        <w:rFonts w:ascii="Arial"/>
                        <w:b/>
                        <w:sz w:val="15"/>
                      </w:rPr>
                    </w:pPr>
                  </w:p>
                  <w:p>
                    <w:pPr>
                      <w:spacing w:before="0"/>
                      <w:ind w:left="120" w:right="0" w:firstLine="0"/>
                      <w:jc w:val="left"/>
                      <w:rPr>
                        <w:rFonts w:ascii="Arial" w:hAnsi="Arial"/>
                        <w:sz w:val="13"/>
                      </w:rPr>
                    </w:pPr>
                    <w:r>
                      <w:rPr>
                        <w:rFonts w:ascii="Arial" w:hAnsi="Arial"/>
                        <w:color w:val="4F4F4F"/>
                        <w:sz w:val="13"/>
                      </w:rPr>
                      <w:t>Сер</w:t>
                    </w:r>
                    <w:r>
                      <w:rPr>
                        <w:rFonts w:ascii="Arial" w:hAnsi="Arial"/>
                        <w:color w:val="2B2B2B"/>
                        <w:sz w:val="13"/>
                      </w:rPr>
                      <w:t>т</w:t>
                    </w:r>
                    <w:r>
                      <w:rPr>
                        <w:rFonts w:ascii="Arial" w:hAnsi="Arial"/>
                        <w:color w:val="4F4F4F"/>
                        <w:sz w:val="13"/>
                      </w:rPr>
                      <w:t>ифика </w:t>
                    </w:r>
                    <w:r>
                      <w:rPr>
                        <w:rFonts w:ascii="Arial" w:hAnsi="Arial"/>
                        <w:color w:val="2B2B2B"/>
                        <w:sz w:val="13"/>
                      </w:rPr>
                      <w:t>т </w:t>
                    </w:r>
                    <w:r>
                      <w:rPr>
                        <w:rFonts w:ascii="Arial" w:hAnsi="Arial"/>
                        <w:color w:val="4F4F4F"/>
                        <w:sz w:val="13"/>
                      </w:rPr>
                      <w:t>6033324505 </w:t>
                    </w:r>
                    <w:r>
                      <w:rPr>
                        <w:rFonts w:ascii="Arial" w:hAnsi="Arial"/>
                        <w:color w:val="6B6B6B"/>
                        <w:sz w:val="13"/>
                      </w:rPr>
                      <w:t>1</w:t>
                    </w:r>
                    <w:r>
                      <w:rPr>
                        <w:rFonts w:ascii="Arial" w:hAnsi="Arial"/>
                        <w:color w:val="4F4F4F"/>
                        <w:sz w:val="13"/>
                      </w:rPr>
                      <w:t>0203670830559428 </w:t>
                    </w:r>
                    <w:r>
                      <w:rPr>
                        <w:rFonts w:ascii="Arial" w:hAnsi="Arial"/>
                        <w:color w:val="6B6B6B"/>
                        <w:sz w:val="13"/>
                      </w:rPr>
                      <w:t>1</w:t>
                    </w:r>
                    <w:r>
                      <w:rPr>
                        <w:rFonts w:ascii="Arial" w:hAnsi="Arial"/>
                        <w:color w:val="4F4F4F"/>
                        <w:sz w:val="13"/>
                      </w:rPr>
                      <w:t>468</w:t>
                    </w:r>
                    <w:r>
                      <w:rPr>
                        <w:rFonts w:ascii="Arial" w:hAnsi="Arial"/>
                        <w:color w:val="6B6B6B"/>
                        <w:sz w:val="13"/>
                      </w:rPr>
                      <w:t>1</w:t>
                    </w:r>
                    <w:r>
                      <w:rPr>
                        <w:rFonts w:ascii="Arial" w:hAnsi="Arial"/>
                        <w:color w:val="4F4F4F"/>
                        <w:sz w:val="13"/>
                      </w:rPr>
                      <w:t>7986</w:t>
                    </w:r>
                    <w:r>
                      <w:rPr>
                        <w:rFonts w:ascii="Arial" w:hAnsi="Arial"/>
                        <w:color w:val="6B6B6B"/>
                        <w:sz w:val="13"/>
                      </w:rPr>
                      <w:t>1</w:t>
                    </w:r>
                    <w:r>
                      <w:rPr>
                        <w:rFonts w:ascii="Arial" w:hAnsi="Arial"/>
                        <w:color w:val="4F4F4F"/>
                        <w:sz w:val="13"/>
                      </w:rPr>
                      <w:t>33868575780</w:t>
                    </w:r>
                  </w:p>
                  <w:p>
                    <w:pPr>
                      <w:spacing w:line="424" w:lineRule="auto" w:before="115"/>
                      <w:ind w:left="116" w:right="1358" w:firstLine="1"/>
                      <w:jc w:val="left"/>
                      <w:rPr>
                        <w:rFonts w:ascii="Arial" w:hAnsi="Arial"/>
                        <w:sz w:val="13"/>
                      </w:rPr>
                    </w:pPr>
                    <w:r>
                      <w:rPr>
                        <w:rFonts w:ascii="Arial" w:hAnsi="Arial"/>
                        <w:color w:val="3D3D3D"/>
                        <w:w w:val="110"/>
                        <w:sz w:val="13"/>
                      </w:rPr>
                      <w:t>Владелец Лонганюк </w:t>
                    </w:r>
                    <w:r>
                      <w:rPr>
                        <w:rFonts w:ascii="Arial" w:hAnsi="Arial"/>
                        <w:color w:val="4F4F4F"/>
                        <w:w w:val="110"/>
                        <w:sz w:val="13"/>
                      </w:rPr>
                      <w:t>Анна </w:t>
                    </w:r>
                    <w:r>
                      <w:rPr>
                        <w:rFonts w:ascii="Arial" w:hAnsi="Arial"/>
                        <w:color w:val="4F4F4F"/>
                        <w:spacing w:val="-3"/>
                        <w:w w:val="110"/>
                        <w:sz w:val="13"/>
                      </w:rPr>
                      <w:t>Алексее</w:t>
                    </w:r>
                    <w:r>
                      <w:rPr>
                        <w:rFonts w:ascii="Arial" w:hAnsi="Arial"/>
                        <w:color w:val="2B2B2B"/>
                        <w:spacing w:val="-3"/>
                        <w:w w:val="110"/>
                        <w:sz w:val="13"/>
                      </w:rPr>
                      <w:t>в</w:t>
                    </w:r>
                    <w:r>
                      <w:rPr>
                        <w:rFonts w:ascii="Arial" w:hAnsi="Arial"/>
                        <w:color w:val="4F4F4F"/>
                        <w:spacing w:val="-3"/>
                        <w:w w:val="110"/>
                        <w:sz w:val="13"/>
                      </w:rPr>
                      <w:t>на </w:t>
                    </w:r>
                    <w:r>
                      <w:rPr>
                        <w:rFonts w:ascii="Arial" w:hAnsi="Arial"/>
                        <w:color w:val="3D3D3D"/>
                        <w:w w:val="110"/>
                        <w:sz w:val="13"/>
                      </w:rPr>
                      <w:t>Действителен </w:t>
                    </w:r>
                    <w:r>
                      <w:rPr>
                        <w:rFonts w:ascii="Arial" w:hAnsi="Arial"/>
                        <w:color w:val="4F4F4F"/>
                        <w:w w:val="110"/>
                        <w:sz w:val="13"/>
                      </w:rPr>
                      <w:t>С </w:t>
                    </w:r>
                    <w:r>
                      <w:rPr>
                        <w:rFonts w:ascii="Arial" w:hAnsi="Arial"/>
                        <w:color w:val="4F4F4F"/>
                        <w:spacing w:val="-6"/>
                        <w:w w:val="110"/>
                        <w:sz w:val="13"/>
                      </w:rPr>
                      <w:t>0</w:t>
                    </w:r>
                    <w:r>
                      <w:rPr>
                        <w:rFonts w:ascii="Arial" w:hAnsi="Arial"/>
                        <w:color w:val="6B6B6B"/>
                        <w:spacing w:val="-6"/>
                        <w:w w:val="110"/>
                        <w:sz w:val="13"/>
                      </w:rPr>
                      <w:t>1</w:t>
                    </w:r>
                    <w:r>
                      <w:rPr>
                        <w:rFonts w:ascii="Arial" w:hAnsi="Arial"/>
                        <w:color w:val="2B2B2B"/>
                        <w:spacing w:val="-6"/>
                        <w:w w:val="110"/>
                        <w:sz w:val="13"/>
                      </w:rPr>
                      <w:t>.</w:t>
                    </w:r>
                    <w:r>
                      <w:rPr>
                        <w:rFonts w:ascii="Arial" w:hAnsi="Arial"/>
                        <w:color w:val="4F4F4F"/>
                        <w:spacing w:val="-6"/>
                        <w:w w:val="110"/>
                        <w:sz w:val="13"/>
                      </w:rPr>
                      <w:t>06</w:t>
                    </w:r>
                    <w:r>
                      <w:rPr>
                        <w:rFonts w:ascii="Arial" w:hAnsi="Arial"/>
                        <w:color w:val="2B2B2B"/>
                        <w:spacing w:val="-6"/>
                        <w:w w:val="110"/>
                        <w:sz w:val="13"/>
                      </w:rPr>
                      <w:t>.</w:t>
                    </w:r>
                    <w:r>
                      <w:rPr>
                        <w:rFonts w:ascii="Arial" w:hAnsi="Arial"/>
                        <w:color w:val="4F4F4F"/>
                        <w:spacing w:val="-6"/>
                        <w:w w:val="110"/>
                        <w:sz w:val="13"/>
                      </w:rPr>
                      <w:t>202</w:t>
                    </w:r>
                    <w:r>
                      <w:rPr>
                        <w:rFonts w:ascii="Arial" w:hAnsi="Arial"/>
                        <w:color w:val="6B6B6B"/>
                        <w:spacing w:val="-6"/>
                        <w:w w:val="110"/>
                        <w:sz w:val="13"/>
                      </w:rPr>
                      <w:t>1 </w:t>
                    </w:r>
                    <w:r>
                      <w:rPr>
                        <w:rFonts w:ascii="Arial" w:hAnsi="Arial"/>
                        <w:color w:val="4F4F4F"/>
                        <w:w w:val="110"/>
                        <w:sz w:val="13"/>
                      </w:rPr>
                      <w:t>по </w:t>
                    </w:r>
                    <w:r>
                      <w:rPr>
                        <w:rFonts w:ascii="Arial" w:hAnsi="Arial"/>
                        <w:color w:val="4F4F4F"/>
                        <w:spacing w:val="-5"/>
                        <w:w w:val="110"/>
                        <w:sz w:val="13"/>
                      </w:rPr>
                      <w:t>0</w:t>
                    </w:r>
                    <w:r>
                      <w:rPr>
                        <w:rFonts w:ascii="Arial" w:hAnsi="Arial"/>
                        <w:color w:val="6B6B6B"/>
                        <w:spacing w:val="-5"/>
                        <w:w w:val="110"/>
                        <w:sz w:val="13"/>
                      </w:rPr>
                      <w:t>1</w:t>
                    </w:r>
                    <w:r>
                      <w:rPr>
                        <w:rFonts w:ascii="Arial" w:hAnsi="Arial"/>
                        <w:color w:val="2B2B2B"/>
                        <w:spacing w:val="-5"/>
                        <w:w w:val="110"/>
                        <w:sz w:val="13"/>
                      </w:rPr>
                      <w:t>.</w:t>
                    </w:r>
                    <w:r>
                      <w:rPr>
                        <w:rFonts w:ascii="Arial" w:hAnsi="Arial"/>
                        <w:color w:val="4F4F4F"/>
                        <w:spacing w:val="-5"/>
                        <w:w w:val="110"/>
                        <w:sz w:val="13"/>
                      </w:rPr>
                      <w:t>06</w:t>
                    </w:r>
                    <w:r>
                      <w:rPr>
                        <w:rFonts w:ascii="Arial" w:hAnsi="Arial"/>
                        <w:color w:val="2B2B2B"/>
                        <w:spacing w:val="-5"/>
                        <w:w w:val="110"/>
                        <w:sz w:val="13"/>
                      </w:rPr>
                      <w:t>.</w:t>
                    </w:r>
                    <w:r>
                      <w:rPr>
                        <w:rFonts w:ascii="Arial" w:hAnsi="Arial"/>
                        <w:color w:val="4F4F4F"/>
                        <w:spacing w:val="-5"/>
                        <w:w w:val="110"/>
                        <w:sz w:val="13"/>
                      </w:rPr>
                      <w:t>2022</w:t>
                    </w:r>
                  </w:p>
                </w:txbxContent>
              </v:textbox>
              <w10:wrap type="none"/>
            </v:shape>
            <w10:wrap type="topAndBottom"/>
          </v:group>
        </w:pict>
      </w:r>
      <w:r>
        <w:rPr>
          <w:rFonts w:ascii="Arial" w:hAnsi="Arial"/>
          <w:b/>
          <w:color w:val="E2E2E2"/>
          <w:sz w:val="19"/>
          <w:shd w:fill="1F1F1F" w:color="auto" w:val="clear"/>
        </w:rPr>
        <w:t>СВЕДЕНИЯ О СЕРТИФИКАТЕ ЭП</w:t>
      </w:r>
    </w:p>
    <w:sectPr>
      <w:pgSz w:w="12240" w:h="15840"/>
      <w:pgMar w:top="4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3"/>
      <w:numFmt w:val="decimal"/>
      <w:lvlText w:val="%1"/>
      <w:lvlJc w:val="left"/>
      <w:pPr>
        <w:ind w:left="1234" w:hanging="492"/>
        <w:jc w:val="left"/>
      </w:pPr>
      <w:rPr>
        <w:rFonts w:hint="default"/>
      </w:rPr>
    </w:lvl>
    <w:lvl w:ilvl="1">
      <w:start w:val="1"/>
      <w:numFmt w:val="decimal"/>
      <w:lvlText w:val="%1.%2."/>
      <w:lvlJc w:val="left"/>
      <w:pPr>
        <w:ind w:left="1234" w:hanging="492"/>
        <w:jc w:val="left"/>
      </w:pPr>
      <w:rPr>
        <w:rFonts w:hint="default"/>
        <w:w w:val="109"/>
      </w:rPr>
    </w:lvl>
    <w:lvl w:ilvl="2">
      <w:start w:val="1"/>
      <w:numFmt w:val="decimal"/>
      <w:lvlText w:val="%1.%2.%3."/>
      <w:lvlJc w:val="left"/>
      <w:pPr>
        <w:ind w:left="182" w:hanging="1022"/>
        <w:jc w:val="left"/>
      </w:pPr>
      <w:rPr>
        <w:rFonts w:hint="default"/>
        <w:w w:val="107"/>
      </w:rPr>
    </w:lvl>
    <w:lvl w:ilvl="3">
      <w:start w:val="0"/>
      <w:numFmt w:val="bullet"/>
      <w:lvlText w:val="•"/>
      <w:lvlJc w:val="left"/>
      <w:pPr>
        <w:ind w:left="2660" w:hanging="1022"/>
      </w:pPr>
      <w:rPr>
        <w:rFonts w:hint="default"/>
      </w:rPr>
    </w:lvl>
    <w:lvl w:ilvl="4">
      <w:start w:val="0"/>
      <w:numFmt w:val="bullet"/>
      <w:lvlText w:val="•"/>
      <w:lvlJc w:val="left"/>
      <w:pPr>
        <w:ind w:left="3740" w:hanging="1022"/>
      </w:pPr>
      <w:rPr>
        <w:rFonts w:hint="default"/>
      </w:rPr>
    </w:lvl>
    <w:lvl w:ilvl="5">
      <w:start w:val="0"/>
      <w:numFmt w:val="bullet"/>
      <w:lvlText w:val="•"/>
      <w:lvlJc w:val="left"/>
      <w:pPr>
        <w:ind w:left="4820" w:hanging="1022"/>
      </w:pPr>
      <w:rPr>
        <w:rFonts w:hint="default"/>
      </w:rPr>
    </w:lvl>
    <w:lvl w:ilvl="6">
      <w:start w:val="0"/>
      <w:numFmt w:val="bullet"/>
      <w:lvlText w:val="•"/>
      <w:lvlJc w:val="left"/>
      <w:pPr>
        <w:ind w:left="5901" w:hanging="1022"/>
      </w:pPr>
      <w:rPr>
        <w:rFonts w:hint="default"/>
      </w:rPr>
    </w:lvl>
    <w:lvl w:ilvl="7">
      <w:start w:val="0"/>
      <w:numFmt w:val="bullet"/>
      <w:lvlText w:val="•"/>
      <w:lvlJc w:val="left"/>
      <w:pPr>
        <w:ind w:left="6981" w:hanging="1022"/>
      </w:pPr>
      <w:rPr>
        <w:rFonts w:hint="default"/>
      </w:rPr>
    </w:lvl>
    <w:lvl w:ilvl="8">
      <w:start w:val="0"/>
      <w:numFmt w:val="bullet"/>
      <w:lvlText w:val="•"/>
      <w:lvlJc w:val="left"/>
      <w:pPr>
        <w:ind w:left="8061" w:hanging="1022"/>
      </w:pPr>
      <w:rPr>
        <w:rFonts w:hint="default"/>
      </w:rPr>
    </w:lvl>
  </w:abstractNum>
  <w:abstractNum w:abstractNumId="6">
    <w:multiLevelType w:val="hybridMultilevel"/>
    <w:lvl w:ilvl="0">
      <w:start w:val="0"/>
      <w:numFmt w:val="bullet"/>
      <w:lvlText w:val="-"/>
      <w:lvlJc w:val="left"/>
      <w:pPr>
        <w:ind w:left="156" w:hanging="168"/>
      </w:pPr>
      <w:rPr>
        <w:rFonts w:hint="default" w:ascii="Times New Roman" w:hAnsi="Times New Roman" w:eastAsia="Times New Roman" w:cs="Times New Roman"/>
        <w:w w:val="106"/>
        <w:sz w:val="26"/>
        <w:szCs w:val="26"/>
      </w:rPr>
    </w:lvl>
    <w:lvl w:ilvl="1">
      <w:start w:val="0"/>
      <w:numFmt w:val="bullet"/>
      <w:lvlText w:val="•"/>
      <w:lvlJc w:val="left"/>
      <w:pPr>
        <w:ind w:left="1166" w:hanging="168"/>
      </w:pPr>
      <w:rPr>
        <w:rFonts w:hint="default"/>
      </w:rPr>
    </w:lvl>
    <w:lvl w:ilvl="2">
      <w:start w:val="0"/>
      <w:numFmt w:val="bullet"/>
      <w:lvlText w:val="•"/>
      <w:lvlJc w:val="left"/>
      <w:pPr>
        <w:ind w:left="2172" w:hanging="168"/>
      </w:pPr>
      <w:rPr>
        <w:rFonts w:hint="default"/>
      </w:rPr>
    </w:lvl>
    <w:lvl w:ilvl="3">
      <w:start w:val="0"/>
      <w:numFmt w:val="bullet"/>
      <w:lvlText w:val="•"/>
      <w:lvlJc w:val="left"/>
      <w:pPr>
        <w:ind w:left="3178" w:hanging="168"/>
      </w:pPr>
      <w:rPr>
        <w:rFonts w:hint="default"/>
      </w:rPr>
    </w:lvl>
    <w:lvl w:ilvl="4">
      <w:start w:val="0"/>
      <w:numFmt w:val="bullet"/>
      <w:lvlText w:val="•"/>
      <w:lvlJc w:val="left"/>
      <w:pPr>
        <w:ind w:left="4184" w:hanging="168"/>
      </w:pPr>
      <w:rPr>
        <w:rFonts w:hint="default"/>
      </w:rPr>
    </w:lvl>
    <w:lvl w:ilvl="5">
      <w:start w:val="0"/>
      <w:numFmt w:val="bullet"/>
      <w:lvlText w:val="•"/>
      <w:lvlJc w:val="left"/>
      <w:pPr>
        <w:ind w:left="5191" w:hanging="168"/>
      </w:pPr>
      <w:rPr>
        <w:rFonts w:hint="default"/>
      </w:rPr>
    </w:lvl>
    <w:lvl w:ilvl="6">
      <w:start w:val="0"/>
      <w:numFmt w:val="bullet"/>
      <w:lvlText w:val="•"/>
      <w:lvlJc w:val="left"/>
      <w:pPr>
        <w:ind w:left="6197" w:hanging="168"/>
      </w:pPr>
      <w:rPr>
        <w:rFonts w:hint="default"/>
      </w:rPr>
    </w:lvl>
    <w:lvl w:ilvl="7">
      <w:start w:val="0"/>
      <w:numFmt w:val="bullet"/>
      <w:lvlText w:val="•"/>
      <w:lvlJc w:val="left"/>
      <w:pPr>
        <w:ind w:left="7203" w:hanging="168"/>
      </w:pPr>
      <w:rPr>
        <w:rFonts w:hint="default"/>
      </w:rPr>
    </w:lvl>
    <w:lvl w:ilvl="8">
      <w:start w:val="0"/>
      <w:numFmt w:val="bullet"/>
      <w:lvlText w:val="•"/>
      <w:lvlJc w:val="left"/>
      <w:pPr>
        <w:ind w:left="8209" w:hanging="168"/>
      </w:pPr>
      <w:rPr>
        <w:rFonts w:hint="default"/>
      </w:rPr>
    </w:lvl>
  </w:abstractNum>
  <w:abstractNum w:abstractNumId="5">
    <w:multiLevelType w:val="hybridMultilevel"/>
    <w:lvl w:ilvl="0">
      <w:start w:val="0"/>
      <w:numFmt w:val="bullet"/>
      <w:lvlText w:val="-"/>
      <w:lvlJc w:val="left"/>
      <w:pPr>
        <w:ind w:left="150" w:hanging="175"/>
      </w:pPr>
      <w:rPr>
        <w:rFonts w:hint="default"/>
        <w:w w:val="102"/>
      </w:rPr>
    </w:lvl>
    <w:lvl w:ilvl="1">
      <w:start w:val="0"/>
      <w:numFmt w:val="bullet"/>
      <w:lvlText w:val="•"/>
      <w:lvlJc w:val="left"/>
      <w:pPr>
        <w:ind w:left="1161" w:hanging="175"/>
      </w:pPr>
      <w:rPr>
        <w:rFonts w:hint="default"/>
      </w:rPr>
    </w:lvl>
    <w:lvl w:ilvl="2">
      <w:start w:val="0"/>
      <w:numFmt w:val="bullet"/>
      <w:lvlText w:val="•"/>
      <w:lvlJc w:val="left"/>
      <w:pPr>
        <w:ind w:left="2162" w:hanging="175"/>
      </w:pPr>
      <w:rPr>
        <w:rFonts w:hint="default"/>
      </w:rPr>
    </w:lvl>
    <w:lvl w:ilvl="3">
      <w:start w:val="0"/>
      <w:numFmt w:val="bullet"/>
      <w:lvlText w:val="•"/>
      <w:lvlJc w:val="left"/>
      <w:pPr>
        <w:ind w:left="3164" w:hanging="175"/>
      </w:pPr>
      <w:rPr>
        <w:rFonts w:hint="default"/>
      </w:rPr>
    </w:lvl>
    <w:lvl w:ilvl="4">
      <w:start w:val="0"/>
      <w:numFmt w:val="bullet"/>
      <w:lvlText w:val="•"/>
      <w:lvlJc w:val="left"/>
      <w:pPr>
        <w:ind w:left="4165" w:hanging="175"/>
      </w:pPr>
      <w:rPr>
        <w:rFonts w:hint="default"/>
      </w:rPr>
    </w:lvl>
    <w:lvl w:ilvl="5">
      <w:start w:val="0"/>
      <w:numFmt w:val="bullet"/>
      <w:lvlText w:val="•"/>
      <w:lvlJc w:val="left"/>
      <w:pPr>
        <w:ind w:left="5167" w:hanging="175"/>
      </w:pPr>
      <w:rPr>
        <w:rFonts w:hint="default"/>
      </w:rPr>
    </w:lvl>
    <w:lvl w:ilvl="6">
      <w:start w:val="0"/>
      <w:numFmt w:val="bullet"/>
      <w:lvlText w:val="•"/>
      <w:lvlJc w:val="left"/>
      <w:pPr>
        <w:ind w:left="6168" w:hanging="175"/>
      </w:pPr>
      <w:rPr>
        <w:rFonts w:hint="default"/>
      </w:rPr>
    </w:lvl>
    <w:lvl w:ilvl="7">
      <w:start w:val="0"/>
      <w:numFmt w:val="bullet"/>
      <w:lvlText w:val="•"/>
      <w:lvlJc w:val="left"/>
      <w:pPr>
        <w:ind w:left="7169" w:hanging="175"/>
      </w:pPr>
      <w:rPr>
        <w:rFonts w:hint="default"/>
      </w:rPr>
    </w:lvl>
    <w:lvl w:ilvl="8">
      <w:start w:val="0"/>
      <w:numFmt w:val="bullet"/>
      <w:lvlText w:val="•"/>
      <w:lvlJc w:val="left"/>
      <w:pPr>
        <w:ind w:left="8171" w:hanging="175"/>
      </w:pPr>
      <w:rPr>
        <w:rFonts w:hint="default"/>
      </w:rPr>
    </w:lvl>
  </w:abstractNum>
  <w:abstractNum w:abstractNumId="4">
    <w:multiLevelType w:val="hybridMultilevel"/>
    <w:lvl w:ilvl="0">
      <w:start w:val="0"/>
      <w:numFmt w:val="bullet"/>
      <w:lvlText w:val="-"/>
      <w:lvlJc w:val="left"/>
      <w:pPr>
        <w:ind w:left="111" w:hanging="171"/>
      </w:pPr>
      <w:rPr>
        <w:rFonts w:hint="default" w:ascii="Times New Roman" w:hAnsi="Times New Roman" w:eastAsia="Times New Roman" w:cs="Times New Roman"/>
        <w:w w:val="102"/>
        <w:sz w:val="27"/>
        <w:szCs w:val="27"/>
      </w:rPr>
    </w:lvl>
    <w:lvl w:ilvl="1">
      <w:start w:val="0"/>
      <w:numFmt w:val="bullet"/>
      <w:lvlText w:val="•"/>
      <w:lvlJc w:val="left"/>
      <w:pPr>
        <w:ind w:left="1125" w:hanging="171"/>
      </w:pPr>
      <w:rPr>
        <w:rFonts w:hint="default"/>
      </w:rPr>
    </w:lvl>
    <w:lvl w:ilvl="2">
      <w:start w:val="0"/>
      <w:numFmt w:val="bullet"/>
      <w:lvlText w:val="•"/>
      <w:lvlJc w:val="left"/>
      <w:pPr>
        <w:ind w:left="2130" w:hanging="171"/>
      </w:pPr>
      <w:rPr>
        <w:rFonts w:hint="default"/>
      </w:rPr>
    </w:lvl>
    <w:lvl w:ilvl="3">
      <w:start w:val="0"/>
      <w:numFmt w:val="bullet"/>
      <w:lvlText w:val="•"/>
      <w:lvlJc w:val="left"/>
      <w:pPr>
        <w:ind w:left="3136" w:hanging="171"/>
      </w:pPr>
      <w:rPr>
        <w:rFonts w:hint="default"/>
      </w:rPr>
    </w:lvl>
    <w:lvl w:ilvl="4">
      <w:start w:val="0"/>
      <w:numFmt w:val="bullet"/>
      <w:lvlText w:val="•"/>
      <w:lvlJc w:val="left"/>
      <w:pPr>
        <w:ind w:left="4141" w:hanging="171"/>
      </w:pPr>
      <w:rPr>
        <w:rFonts w:hint="default"/>
      </w:rPr>
    </w:lvl>
    <w:lvl w:ilvl="5">
      <w:start w:val="0"/>
      <w:numFmt w:val="bullet"/>
      <w:lvlText w:val="•"/>
      <w:lvlJc w:val="left"/>
      <w:pPr>
        <w:ind w:left="5147" w:hanging="171"/>
      </w:pPr>
      <w:rPr>
        <w:rFonts w:hint="default"/>
      </w:rPr>
    </w:lvl>
    <w:lvl w:ilvl="6">
      <w:start w:val="0"/>
      <w:numFmt w:val="bullet"/>
      <w:lvlText w:val="•"/>
      <w:lvlJc w:val="left"/>
      <w:pPr>
        <w:ind w:left="6152" w:hanging="171"/>
      </w:pPr>
      <w:rPr>
        <w:rFonts w:hint="default"/>
      </w:rPr>
    </w:lvl>
    <w:lvl w:ilvl="7">
      <w:start w:val="0"/>
      <w:numFmt w:val="bullet"/>
      <w:lvlText w:val="•"/>
      <w:lvlJc w:val="left"/>
      <w:pPr>
        <w:ind w:left="7157" w:hanging="171"/>
      </w:pPr>
      <w:rPr>
        <w:rFonts w:hint="default"/>
      </w:rPr>
    </w:lvl>
    <w:lvl w:ilvl="8">
      <w:start w:val="0"/>
      <w:numFmt w:val="bullet"/>
      <w:lvlText w:val="•"/>
      <w:lvlJc w:val="left"/>
      <w:pPr>
        <w:ind w:left="8163" w:hanging="171"/>
      </w:pPr>
      <w:rPr>
        <w:rFonts w:hint="default"/>
      </w:rPr>
    </w:lvl>
  </w:abstractNum>
  <w:abstractNum w:abstractNumId="3">
    <w:multiLevelType w:val="hybridMultilevel"/>
    <w:lvl w:ilvl="0">
      <w:start w:val="2"/>
      <w:numFmt w:val="decimal"/>
      <w:lvlText w:val="%1"/>
      <w:lvlJc w:val="left"/>
      <w:pPr>
        <w:ind w:left="125" w:hanging="840"/>
        <w:jc w:val="left"/>
      </w:pPr>
      <w:rPr>
        <w:rFonts w:hint="default"/>
      </w:rPr>
    </w:lvl>
    <w:lvl w:ilvl="1">
      <w:start w:val="2"/>
      <w:numFmt w:val="decimal"/>
      <w:lvlText w:val="%1.%2"/>
      <w:lvlJc w:val="left"/>
      <w:pPr>
        <w:ind w:left="125" w:hanging="840"/>
        <w:jc w:val="left"/>
      </w:pPr>
      <w:rPr>
        <w:rFonts w:hint="default"/>
      </w:rPr>
    </w:lvl>
    <w:lvl w:ilvl="2">
      <w:start w:val="1"/>
      <w:numFmt w:val="decimal"/>
      <w:lvlText w:val="%1.%2.%3."/>
      <w:lvlJc w:val="left"/>
      <w:pPr>
        <w:ind w:left="125" w:hanging="840"/>
        <w:jc w:val="right"/>
      </w:pPr>
      <w:rPr>
        <w:rFonts w:hint="default" w:ascii="Times New Roman" w:hAnsi="Times New Roman" w:eastAsia="Times New Roman" w:cs="Times New Roman"/>
        <w:w w:val="106"/>
        <w:sz w:val="26"/>
        <w:szCs w:val="26"/>
      </w:rPr>
    </w:lvl>
    <w:lvl w:ilvl="3">
      <w:start w:val="0"/>
      <w:numFmt w:val="bullet"/>
      <w:lvlText w:val="•"/>
      <w:lvlJc w:val="left"/>
      <w:pPr>
        <w:ind w:left="3136" w:hanging="840"/>
      </w:pPr>
      <w:rPr>
        <w:rFonts w:hint="default"/>
      </w:rPr>
    </w:lvl>
    <w:lvl w:ilvl="4">
      <w:start w:val="0"/>
      <w:numFmt w:val="bullet"/>
      <w:lvlText w:val="•"/>
      <w:lvlJc w:val="left"/>
      <w:pPr>
        <w:ind w:left="4141" w:hanging="840"/>
      </w:pPr>
      <w:rPr>
        <w:rFonts w:hint="default"/>
      </w:rPr>
    </w:lvl>
    <w:lvl w:ilvl="5">
      <w:start w:val="0"/>
      <w:numFmt w:val="bullet"/>
      <w:lvlText w:val="•"/>
      <w:lvlJc w:val="left"/>
      <w:pPr>
        <w:ind w:left="5147" w:hanging="840"/>
      </w:pPr>
      <w:rPr>
        <w:rFonts w:hint="default"/>
      </w:rPr>
    </w:lvl>
    <w:lvl w:ilvl="6">
      <w:start w:val="0"/>
      <w:numFmt w:val="bullet"/>
      <w:lvlText w:val="•"/>
      <w:lvlJc w:val="left"/>
      <w:pPr>
        <w:ind w:left="6152" w:hanging="840"/>
      </w:pPr>
      <w:rPr>
        <w:rFonts w:hint="default"/>
      </w:rPr>
    </w:lvl>
    <w:lvl w:ilvl="7">
      <w:start w:val="0"/>
      <w:numFmt w:val="bullet"/>
      <w:lvlText w:val="•"/>
      <w:lvlJc w:val="left"/>
      <w:pPr>
        <w:ind w:left="7157" w:hanging="840"/>
      </w:pPr>
      <w:rPr>
        <w:rFonts w:hint="default"/>
      </w:rPr>
    </w:lvl>
    <w:lvl w:ilvl="8">
      <w:start w:val="0"/>
      <w:numFmt w:val="bullet"/>
      <w:lvlText w:val="•"/>
      <w:lvlJc w:val="left"/>
      <w:pPr>
        <w:ind w:left="8163" w:hanging="840"/>
      </w:pPr>
      <w:rPr>
        <w:rFonts w:hint="default"/>
      </w:rPr>
    </w:lvl>
  </w:abstractNum>
  <w:abstractNum w:abstractNumId="2">
    <w:multiLevelType w:val="hybridMultilevel"/>
    <w:lvl w:ilvl="0">
      <w:start w:val="2"/>
      <w:numFmt w:val="decimal"/>
      <w:lvlText w:val="%1"/>
      <w:lvlJc w:val="left"/>
      <w:pPr>
        <w:ind w:left="1184" w:hanging="485"/>
        <w:jc w:val="left"/>
      </w:pPr>
      <w:rPr>
        <w:rFonts w:hint="default"/>
      </w:rPr>
    </w:lvl>
    <w:lvl w:ilvl="1">
      <w:start w:val="1"/>
      <w:numFmt w:val="decimal"/>
      <w:lvlText w:val="%1.%2."/>
      <w:lvlJc w:val="left"/>
      <w:pPr>
        <w:ind w:left="1184" w:hanging="485"/>
        <w:jc w:val="right"/>
      </w:pPr>
      <w:rPr>
        <w:rFonts w:hint="default" w:ascii="Times New Roman" w:hAnsi="Times New Roman" w:eastAsia="Times New Roman" w:cs="Times New Roman"/>
        <w:b/>
        <w:bCs/>
        <w:w w:val="103"/>
        <w:sz w:val="27"/>
        <w:szCs w:val="27"/>
      </w:rPr>
    </w:lvl>
    <w:lvl w:ilvl="2">
      <w:start w:val="1"/>
      <w:numFmt w:val="decimal"/>
      <w:lvlText w:val="%1.%2.%3."/>
      <w:lvlJc w:val="left"/>
      <w:pPr>
        <w:ind w:left="134" w:hanging="919"/>
        <w:jc w:val="left"/>
      </w:pPr>
      <w:rPr>
        <w:rFonts w:hint="default" w:ascii="Times New Roman" w:hAnsi="Times New Roman" w:eastAsia="Times New Roman" w:cs="Times New Roman"/>
        <w:w w:val="104"/>
        <w:sz w:val="27"/>
        <w:szCs w:val="27"/>
      </w:rPr>
    </w:lvl>
    <w:lvl w:ilvl="3">
      <w:start w:val="0"/>
      <w:numFmt w:val="bullet"/>
      <w:lvlText w:val="•"/>
      <w:lvlJc w:val="left"/>
      <w:pPr>
        <w:ind w:left="3187" w:hanging="919"/>
      </w:pPr>
      <w:rPr>
        <w:rFonts w:hint="default"/>
      </w:rPr>
    </w:lvl>
    <w:lvl w:ilvl="4">
      <w:start w:val="0"/>
      <w:numFmt w:val="bullet"/>
      <w:lvlText w:val="•"/>
      <w:lvlJc w:val="left"/>
      <w:pPr>
        <w:ind w:left="4191" w:hanging="919"/>
      </w:pPr>
      <w:rPr>
        <w:rFonts w:hint="default"/>
      </w:rPr>
    </w:lvl>
    <w:lvl w:ilvl="5">
      <w:start w:val="0"/>
      <w:numFmt w:val="bullet"/>
      <w:lvlText w:val="•"/>
      <w:lvlJc w:val="left"/>
      <w:pPr>
        <w:ind w:left="5194" w:hanging="919"/>
      </w:pPr>
      <w:rPr>
        <w:rFonts w:hint="default"/>
      </w:rPr>
    </w:lvl>
    <w:lvl w:ilvl="6">
      <w:start w:val="0"/>
      <w:numFmt w:val="bullet"/>
      <w:lvlText w:val="•"/>
      <w:lvlJc w:val="left"/>
      <w:pPr>
        <w:ind w:left="6198" w:hanging="919"/>
      </w:pPr>
      <w:rPr>
        <w:rFonts w:hint="default"/>
      </w:rPr>
    </w:lvl>
    <w:lvl w:ilvl="7">
      <w:start w:val="0"/>
      <w:numFmt w:val="bullet"/>
      <w:lvlText w:val="•"/>
      <w:lvlJc w:val="left"/>
      <w:pPr>
        <w:ind w:left="7202" w:hanging="919"/>
      </w:pPr>
      <w:rPr>
        <w:rFonts w:hint="default"/>
      </w:rPr>
    </w:lvl>
    <w:lvl w:ilvl="8">
      <w:start w:val="0"/>
      <w:numFmt w:val="bullet"/>
      <w:lvlText w:val="•"/>
      <w:lvlJc w:val="left"/>
      <w:pPr>
        <w:ind w:left="8205" w:hanging="919"/>
      </w:pPr>
      <w:rPr>
        <w:rFonts w:hint="default"/>
      </w:rPr>
    </w:lvl>
  </w:abstractNum>
  <w:abstractNum w:abstractNumId="1">
    <w:multiLevelType w:val="hybridMultilevel"/>
    <w:lvl w:ilvl="0">
      <w:start w:val="1"/>
      <w:numFmt w:val="decimal"/>
      <w:lvlText w:val="%1"/>
      <w:lvlJc w:val="left"/>
      <w:pPr>
        <w:ind w:left="116" w:hanging="665"/>
        <w:jc w:val="left"/>
      </w:pPr>
      <w:rPr>
        <w:rFonts w:hint="default"/>
      </w:rPr>
    </w:lvl>
    <w:lvl w:ilvl="1">
      <w:start w:val="1"/>
      <w:numFmt w:val="decimal"/>
      <w:lvlText w:val="%1.%2."/>
      <w:lvlJc w:val="left"/>
      <w:pPr>
        <w:ind w:left="116" w:hanging="665"/>
        <w:jc w:val="left"/>
      </w:pPr>
      <w:rPr>
        <w:rFonts w:hint="default" w:ascii="Times New Roman" w:hAnsi="Times New Roman" w:eastAsia="Times New Roman" w:cs="Times New Roman"/>
        <w:w w:val="107"/>
        <w:sz w:val="27"/>
        <w:szCs w:val="27"/>
      </w:rPr>
    </w:lvl>
    <w:lvl w:ilvl="2">
      <w:start w:val="0"/>
      <w:numFmt w:val="bullet"/>
      <w:lvlText w:val="•"/>
      <w:lvlJc w:val="left"/>
      <w:pPr>
        <w:ind w:left="2138" w:hanging="665"/>
      </w:pPr>
      <w:rPr>
        <w:rFonts w:hint="default"/>
      </w:rPr>
    </w:lvl>
    <w:lvl w:ilvl="3">
      <w:start w:val="0"/>
      <w:numFmt w:val="bullet"/>
      <w:lvlText w:val="•"/>
      <w:lvlJc w:val="left"/>
      <w:pPr>
        <w:ind w:left="3147" w:hanging="665"/>
      </w:pPr>
      <w:rPr>
        <w:rFonts w:hint="default"/>
      </w:rPr>
    </w:lvl>
    <w:lvl w:ilvl="4">
      <w:start w:val="0"/>
      <w:numFmt w:val="bullet"/>
      <w:lvlText w:val="•"/>
      <w:lvlJc w:val="left"/>
      <w:pPr>
        <w:ind w:left="4157" w:hanging="665"/>
      </w:pPr>
      <w:rPr>
        <w:rFonts w:hint="default"/>
      </w:rPr>
    </w:lvl>
    <w:lvl w:ilvl="5">
      <w:start w:val="0"/>
      <w:numFmt w:val="bullet"/>
      <w:lvlText w:val="•"/>
      <w:lvlJc w:val="left"/>
      <w:pPr>
        <w:ind w:left="5166" w:hanging="665"/>
      </w:pPr>
      <w:rPr>
        <w:rFonts w:hint="default"/>
      </w:rPr>
    </w:lvl>
    <w:lvl w:ilvl="6">
      <w:start w:val="0"/>
      <w:numFmt w:val="bullet"/>
      <w:lvlText w:val="•"/>
      <w:lvlJc w:val="left"/>
      <w:pPr>
        <w:ind w:left="6175" w:hanging="665"/>
      </w:pPr>
      <w:rPr>
        <w:rFonts w:hint="default"/>
      </w:rPr>
    </w:lvl>
    <w:lvl w:ilvl="7">
      <w:start w:val="0"/>
      <w:numFmt w:val="bullet"/>
      <w:lvlText w:val="•"/>
      <w:lvlJc w:val="left"/>
      <w:pPr>
        <w:ind w:left="7185" w:hanging="665"/>
      </w:pPr>
      <w:rPr>
        <w:rFonts w:hint="default"/>
      </w:rPr>
    </w:lvl>
    <w:lvl w:ilvl="8">
      <w:start w:val="0"/>
      <w:numFmt w:val="bullet"/>
      <w:lvlText w:val="•"/>
      <w:lvlJc w:val="left"/>
      <w:pPr>
        <w:ind w:left="8194" w:hanging="665"/>
      </w:pPr>
      <w:rPr>
        <w:rFonts w:hint="default"/>
      </w:rPr>
    </w:lvl>
  </w:abstractNum>
  <w:abstractNum w:abstractNumId="0">
    <w:multiLevelType w:val="hybridMultilevel"/>
    <w:lvl w:ilvl="0">
      <w:start w:val="0"/>
      <w:numFmt w:val="bullet"/>
      <w:lvlText w:val="o"/>
      <w:lvlJc w:val="left"/>
      <w:pPr>
        <w:ind w:left="2070" w:hanging="210"/>
      </w:pPr>
      <w:rPr>
        <w:rFonts w:hint="default" w:ascii="Times New Roman" w:hAnsi="Times New Roman" w:eastAsia="Times New Roman" w:cs="Times New Roman"/>
        <w:w w:val="96"/>
        <w:sz w:val="28"/>
        <w:szCs w:val="28"/>
      </w:rPr>
    </w:lvl>
    <w:lvl w:ilvl="1">
      <w:start w:val="1"/>
      <w:numFmt w:val="decimal"/>
      <w:lvlText w:val="%2."/>
      <w:lvlJc w:val="left"/>
      <w:pPr>
        <w:ind w:left="4037" w:hanging="282"/>
        <w:jc w:val="right"/>
      </w:pPr>
      <w:rPr>
        <w:rFonts w:hint="default" w:ascii="Times New Roman" w:hAnsi="Times New Roman" w:eastAsia="Times New Roman" w:cs="Times New Roman"/>
        <w:b/>
        <w:bCs/>
        <w:w w:val="104"/>
        <w:sz w:val="27"/>
        <w:szCs w:val="27"/>
      </w:rPr>
    </w:lvl>
    <w:lvl w:ilvl="2">
      <w:start w:val="0"/>
      <w:numFmt w:val="bullet"/>
      <w:lvlText w:val="•"/>
      <w:lvlJc w:val="left"/>
      <w:pPr>
        <w:ind w:left="4683" w:hanging="282"/>
      </w:pPr>
      <w:rPr>
        <w:rFonts w:hint="default"/>
      </w:rPr>
    </w:lvl>
    <w:lvl w:ilvl="3">
      <w:start w:val="0"/>
      <w:numFmt w:val="bullet"/>
      <w:lvlText w:val="•"/>
      <w:lvlJc w:val="left"/>
      <w:pPr>
        <w:ind w:left="5327" w:hanging="282"/>
      </w:pPr>
      <w:rPr>
        <w:rFonts w:hint="default"/>
      </w:rPr>
    </w:lvl>
    <w:lvl w:ilvl="4">
      <w:start w:val="0"/>
      <w:numFmt w:val="bullet"/>
      <w:lvlText w:val="•"/>
      <w:lvlJc w:val="left"/>
      <w:pPr>
        <w:ind w:left="5971" w:hanging="282"/>
      </w:pPr>
      <w:rPr>
        <w:rFonts w:hint="default"/>
      </w:rPr>
    </w:lvl>
    <w:lvl w:ilvl="5">
      <w:start w:val="0"/>
      <w:numFmt w:val="bullet"/>
      <w:lvlText w:val="•"/>
      <w:lvlJc w:val="left"/>
      <w:pPr>
        <w:ind w:left="6615" w:hanging="282"/>
      </w:pPr>
      <w:rPr>
        <w:rFonts w:hint="default"/>
      </w:rPr>
    </w:lvl>
    <w:lvl w:ilvl="6">
      <w:start w:val="0"/>
      <w:numFmt w:val="bullet"/>
      <w:lvlText w:val="•"/>
      <w:lvlJc w:val="left"/>
      <w:pPr>
        <w:ind w:left="7259" w:hanging="282"/>
      </w:pPr>
      <w:rPr>
        <w:rFonts w:hint="default"/>
      </w:rPr>
    </w:lvl>
    <w:lvl w:ilvl="7">
      <w:start w:val="0"/>
      <w:numFmt w:val="bullet"/>
      <w:lvlText w:val="•"/>
      <w:lvlJc w:val="left"/>
      <w:pPr>
        <w:ind w:left="7903" w:hanging="282"/>
      </w:pPr>
      <w:rPr>
        <w:rFonts w:hint="default"/>
      </w:rPr>
    </w:lvl>
    <w:lvl w:ilvl="8">
      <w:start w:val="0"/>
      <w:numFmt w:val="bullet"/>
      <w:lvlText w:val="•"/>
      <w:lvlJc w:val="left"/>
      <w:pPr>
        <w:ind w:left="8547" w:hanging="282"/>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7"/>
      <w:szCs w:val="27"/>
    </w:rPr>
  </w:style>
  <w:style w:styleId="Heading1" w:type="paragraph">
    <w:name w:val="Heading 1"/>
    <w:basedOn w:val="Normal"/>
    <w:uiPriority w:val="1"/>
    <w:qFormat/>
    <w:pPr>
      <w:spacing w:before="6"/>
      <w:ind w:left="111" w:right="117"/>
      <w:outlineLvl w:val="1"/>
    </w:pPr>
    <w:rPr>
      <w:rFonts w:ascii="Times New Roman" w:hAnsi="Times New Roman" w:eastAsia="Times New Roman" w:cs="Times New Roman"/>
      <w:sz w:val="28"/>
      <w:szCs w:val="28"/>
    </w:rPr>
  </w:style>
  <w:style w:styleId="Heading2" w:type="paragraph">
    <w:name w:val="Heading 2"/>
    <w:basedOn w:val="Normal"/>
    <w:uiPriority w:val="1"/>
    <w:qFormat/>
    <w:pPr>
      <w:ind w:left="1184" w:hanging="485"/>
      <w:outlineLvl w:val="2"/>
    </w:pPr>
    <w:rPr>
      <w:rFonts w:ascii="Times New Roman" w:hAnsi="Times New Roman" w:eastAsia="Times New Roman" w:cs="Times New Roman"/>
      <w:b/>
      <w:bCs/>
      <w:sz w:val="27"/>
      <w:szCs w:val="27"/>
    </w:rPr>
  </w:style>
  <w:style w:styleId="ListParagraph" w:type="paragraph">
    <w:name w:val="List Paragraph"/>
    <w:basedOn w:val="Normal"/>
    <w:uiPriority w:val="1"/>
    <w:qFormat/>
    <w:pPr>
      <w:ind w:left="133" w:firstLine="576"/>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2022-12-01T08:34:33Z</dcterms:created>
  <dcterms:modified xsi:type="dcterms:W3CDTF">2022-12-01T08:34:33Z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LastSaved">
    <vt:filetime>2022-12-01T00:00:00Z</vt:filetime>
  </property>
</Properties>
</file>