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A5" w:rsidRPr="009C19C5" w:rsidRDefault="002939DD" w:rsidP="002939DD">
      <w:pPr>
        <w:jc w:val="center"/>
        <w:rPr>
          <w:rFonts w:ascii="Times New Roman" w:hAnsi="Times New Roman" w:cs="Times New Roman"/>
          <w:b/>
          <w:sz w:val="24"/>
        </w:rPr>
      </w:pPr>
      <w:r w:rsidRPr="008E63DE">
        <w:rPr>
          <w:rFonts w:ascii="Times New Roman" w:hAnsi="Times New Roman" w:cs="Times New Roman"/>
        </w:rPr>
        <w:t xml:space="preserve">Государственное бюджетное общеобразовательное учреждение Свердловской области </w:t>
      </w:r>
      <w:r w:rsidRPr="009C19C5">
        <w:rPr>
          <w:rFonts w:ascii="Times New Roman" w:hAnsi="Times New Roman" w:cs="Times New Roman"/>
          <w:b/>
          <w:sz w:val="24"/>
        </w:rPr>
        <w:t>«Байкаловская школа-интернат, реализующая адаптированные основные общеобразовательные программы»</w:t>
      </w:r>
    </w:p>
    <w:p w:rsidR="008E63DE" w:rsidRDefault="008E63DE" w:rsidP="008E63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ПРИНЯТО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УТВЕРЖДЕНО:</w:t>
      </w:r>
    </w:p>
    <w:p w:rsidR="008E63DE" w:rsidRDefault="008E63DE" w:rsidP="008E63DE">
      <w:pPr>
        <w:spacing w:after="0"/>
        <w:ind w:hanging="463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  совете               </w:t>
      </w:r>
      <w:r>
        <w:rPr>
          <w:rFonts w:ascii="Times New Roman" w:hAnsi="Times New Roman" w:cs="Times New Roman"/>
          <w:color w:val="000000"/>
          <w:sz w:val="24"/>
        </w:rPr>
        <w:tab/>
        <w:t xml:space="preserve">педагогическим советом                                                     Директор ОУ </w:t>
      </w:r>
    </w:p>
    <w:p w:rsidR="008E63DE" w:rsidRDefault="008E63DE" w:rsidP="008E63DE">
      <w:pPr>
        <w:spacing w:after="0"/>
        <w:ind w:hanging="463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образовательного</w:t>
      </w:r>
      <w:r>
        <w:rPr>
          <w:rFonts w:ascii="Times New Roman" w:hAnsi="Times New Roman" w:cs="Times New Roman"/>
          <w:color w:val="000000"/>
          <w:sz w:val="24"/>
        </w:rPr>
        <w:tab/>
        <w:t xml:space="preserve">протокол от               №                                             _______________Н.В. Воробьева                                                                                                  </w:t>
      </w:r>
    </w:p>
    <w:p w:rsidR="008E63DE" w:rsidRDefault="008E63DE" w:rsidP="008E63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  <w:t xml:space="preserve"> </w:t>
      </w:r>
    </w:p>
    <w:p w:rsidR="008E63DE" w:rsidRPr="00F272CF" w:rsidRDefault="008E63DE" w:rsidP="008E63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м.п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2939DD" w:rsidRPr="009C19C5" w:rsidRDefault="002939DD" w:rsidP="002939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2939DD" w:rsidRDefault="008E63DE" w:rsidP="002939DD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8E63DE" w:rsidRDefault="008E63DE" w:rsidP="002939DD">
      <w:pPr>
        <w:jc w:val="right"/>
        <w:rPr>
          <w:rFonts w:ascii="Times New Roman" w:hAnsi="Times New Roman" w:cs="Times New Roman"/>
          <w:b/>
        </w:rPr>
      </w:pPr>
    </w:p>
    <w:p w:rsidR="002939DD" w:rsidRDefault="002939DD" w:rsidP="002939DD">
      <w:pPr>
        <w:jc w:val="right"/>
        <w:rPr>
          <w:rFonts w:ascii="Times New Roman" w:hAnsi="Times New Roman" w:cs="Times New Roman"/>
          <w:b/>
        </w:rPr>
      </w:pPr>
    </w:p>
    <w:p w:rsidR="002939DD" w:rsidRDefault="002939DD" w:rsidP="002939DD">
      <w:pPr>
        <w:jc w:val="right"/>
        <w:rPr>
          <w:rFonts w:ascii="Times New Roman" w:hAnsi="Times New Roman" w:cs="Times New Roman"/>
          <w:b/>
        </w:rPr>
      </w:pPr>
    </w:p>
    <w:p w:rsidR="002939DD" w:rsidRDefault="002939DD" w:rsidP="002939DD">
      <w:pPr>
        <w:jc w:val="right"/>
        <w:rPr>
          <w:rFonts w:ascii="Times New Roman" w:hAnsi="Times New Roman" w:cs="Times New Roman"/>
          <w:b/>
        </w:rPr>
      </w:pPr>
    </w:p>
    <w:p w:rsidR="002939DD" w:rsidRP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  <w:r w:rsidRPr="002939DD">
        <w:rPr>
          <w:rFonts w:ascii="Times New Roman" w:hAnsi="Times New Roman" w:cs="Times New Roman"/>
          <w:b/>
          <w:sz w:val="28"/>
        </w:rPr>
        <w:t xml:space="preserve">ПРОГРАММА </w:t>
      </w: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2939DD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Pr="002939DD">
        <w:rPr>
          <w:rFonts w:ascii="Times New Roman" w:hAnsi="Times New Roman" w:cs="Times New Roman"/>
          <w:b/>
          <w:sz w:val="28"/>
        </w:rPr>
        <w:t xml:space="preserve"> работы </w:t>
      </w: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  <w:r w:rsidRPr="002939DD">
        <w:rPr>
          <w:rFonts w:ascii="Times New Roman" w:hAnsi="Times New Roman" w:cs="Times New Roman"/>
          <w:b/>
          <w:sz w:val="28"/>
        </w:rPr>
        <w:t>на 2024-2025 учебный год</w:t>
      </w: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2939DD" w:rsidRDefault="002939DD" w:rsidP="002939DD">
      <w:pPr>
        <w:jc w:val="center"/>
        <w:rPr>
          <w:rFonts w:ascii="Times New Roman" w:hAnsi="Times New Roman" w:cs="Times New Roman"/>
          <w:b/>
          <w:sz w:val="28"/>
        </w:rPr>
      </w:pPr>
    </w:p>
    <w:p w:rsidR="008E63DE" w:rsidRPr="008E63DE" w:rsidRDefault="002939DD" w:rsidP="008E63DE">
      <w:pPr>
        <w:spacing w:after="0"/>
        <w:jc w:val="center"/>
        <w:rPr>
          <w:rFonts w:ascii="Times New Roman" w:hAnsi="Times New Roman" w:cs="Times New Roman"/>
          <w:sz w:val="24"/>
        </w:rPr>
      </w:pPr>
      <w:proofErr w:type="spellStart"/>
      <w:r w:rsidRPr="008E63DE">
        <w:rPr>
          <w:rFonts w:ascii="Times New Roman" w:hAnsi="Times New Roman" w:cs="Times New Roman"/>
          <w:sz w:val="24"/>
        </w:rPr>
        <w:t>с</w:t>
      </w:r>
      <w:proofErr w:type="gramStart"/>
      <w:r w:rsidRPr="008E63DE">
        <w:rPr>
          <w:rFonts w:ascii="Times New Roman" w:hAnsi="Times New Roman" w:cs="Times New Roman"/>
          <w:sz w:val="24"/>
        </w:rPr>
        <w:t>.Б</w:t>
      </w:r>
      <w:proofErr w:type="gramEnd"/>
      <w:r w:rsidRPr="008E63DE">
        <w:rPr>
          <w:rFonts w:ascii="Times New Roman" w:hAnsi="Times New Roman" w:cs="Times New Roman"/>
          <w:sz w:val="24"/>
        </w:rPr>
        <w:t>айкалово</w:t>
      </w:r>
      <w:proofErr w:type="spellEnd"/>
    </w:p>
    <w:p w:rsidR="002939DD" w:rsidRDefault="002939DD" w:rsidP="008E63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E63DE">
        <w:rPr>
          <w:rFonts w:ascii="Times New Roman" w:hAnsi="Times New Roman" w:cs="Times New Roman"/>
          <w:sz w:val="24"/>
        </w:rPr>
        <w:t xml:space="preserve"> 2024 г</w:t>
      </w:r>
      <w:r w:rsidRPr="008E63DE">
        <w:rPr>
          <w:rFonts w:ascii="Times New Roman" w:hAnsi="Times New Roman" w:cs="Times New Roman"/>
          <w:b/>
          <w:sz w:val="24"/>
        </w:rPr>
        <w:t>.</w:t>
      </w:r>
    </w:p>
    <w:p w:rsidR="008E63DE" w:rsidRPr="008E63DE" w:rsidRDefault="008E63DE" w:rsidP="008E63D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F1743" w:rsidRPr="003F1743" w:rsidRDefault="003F1743" w:rsidP="003F1743">
      <w:pPr>
        <w:shd w:val="clear" w:color="auto" w:fill="FFFFFF"/>
        <w:spacing w:after="0" w:line="240" w:lineRule="auto"/>
        <w:ind w:firstLine="7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lastRenderedPageBreak/>
        <w:t>ПОЯСНИТЕЛЬНАЯ ЗАПИСКА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7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содержание и основные пути реализации </w:t>
      </w:r>
      <w:proofErr w:type="spellStart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  <w:r w:rsidR="00562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40F8" w:rsidRPr="00BF40F8">
        <w:rPr>
          <w:rFonts w:ascii="Times New Roman" w:hAnsi="Times New Roman"/>
          <w:sz w:val="24"/>
          <w:szCs w:val="28"/>
        </w:rPr>
        <w:t xml:space="preserve">Программа представляет собой объединенный замыслом и целью комплекс мероприятий, творческих конкурсов, призванных обеспечить решение основных задач в области самоопределения учащихся. 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Существенное отличие современного понимания </w:t>
      </w:r>
      <w:proofErr w:type="spellStart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заключается в её нацеленности не на выбор конкретной профессии каждым обучающимся, а на формирование неких универсальных качеств </w:t>
      </w:r>
      <w:proofErr w:type="gramStart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позволяющих осуществлять сознательный, самостоятельный профессиональный выбор, быть ответственными за свой выбор, быть профессионально мобильными.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</w:t>
      </w:r>
      <w:r w:rsidR="00031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профессии.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Профориентация в личностном смысле - длительный и </w:t>
      </w:r>
      <w:proofErr w:type="gramStart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достаточной степени необратимый</w:t>
      </w:r>
      <w:proofErr w:type="gramEnd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социальный процесс освоения личностью той или иной профессии.</w:t>
      </w:r>
    </w:p>
    <w:p w:rsidR="003F1743" w:rsidRPr="003F1743" w:rsidRDefault="003F1743" w:rsidP="003F174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профориентация осуществляется как бы на 2-х уровнях - общественном и личностном. Эти уровни взаимосвязаны.</w:t>
      </w:r>
    </w:p>
    <w:p w:rsidR="003F1743" w:rsidRPr="003F1743" w:rsidRDefault="003F1743" w:rsidP="00BF40F8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основные пути развития формирования у </w:t>
      </w:r>
      <w:proofErr w:type="gramStart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профессионального самоопределения.</w:t>
      </w:r>
    </w:p>
    <w:p w:rsidR="00BF40F8" w:rsidRPr="00BF40F8" w:rsidRDefault="00BF40F8" w:rsidP="00BF4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0F8">
        <w:rPr>
          <w:rFonts w:ascii="Times New Roman" w:hAnsi="Times New Roman"/>
          <w:sz w:val="24"/>
          <w:szCs w:val="24"/>
        </w:rPr>
        <w:t>Одним из приоритетных направлений специального (коррекционного) обучения детей с отклонениями в развитии наряду с общим образованием является обеспечение для них реальной возможности получения трудовой подготовки. Обусловлено это тем, что большинству выпускников только трудовое обучение в специальных (коррекционных) общеобразовательных школах, направленное на профессиональную подготовку, коррекцию и компенсацию их умственного и физического развития, обеспечивает возможность трудоустройства в сфере материального производства.</w:t>
      </w:r>
    </w:p>
    <w:p w:rsidR="00BF40F8" w:rsidRPr="00BF40F8" w:rsidRDefault="00BF40F8" w:rsidP="00BF4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0F8">
        <w:rPr>
          <w:rFonts w:ascii="Times New Roman" w:hAnsi="Times New Roman"/>
          <w:sz w:val="24"/>
          <w:szCs w:val="24"/>
        </w:rPr>
        <w:t>Дальнейшая судьба выпускников специальных (коррекционных) школ проблематична, так как на рынке труда они не выдерживают конкуренции с нормально развивающимися сверстниками. Особенно остра проблема трудоустройства, так как помимо снижения интеллекта, учащиеся имеют, как правило, сопутствующие психоневрологические, физические и соматические осложнения, мешающие становлению профессиональных навыков, ведущих к квалификационным умениям. Особенности памяти и мышления у умственно отсталых учащихся ведут к затруднениям при формировании технико-технологических знаний, что в свою очередь  влияет на осознанность и мобильность навыков и умений.</w:t>
      </w:r>
    </w:p>
    <w:p w:rsidR="00BF40F8" w:rsidRPr="00BF40F8" w:rsidRDefault="00BF40F8" w:rsidP="00BF4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0F8">
        <w:rPr>
          <w:rFonts w:ascii="Times New Roman" w:hAnsi="Times New Roman"/>
          <w:sz w:val="24"/>
          <w:szCs w:val="24"/>
        </w:rPr>
        <w:t xml:space="preserve">Человек с </w:t>
      </w:r>
      <w:r>
        <w:rPr>
          <w:rFonts w:ascii="Times New Roman" w:hAnsi="Times New Roman"/>
          <w:sz w:val="24"/>
          <w:szCs w:val="24"/>
        </w:rPr>
        <w:t xml:space="preserve">нарушениями интеллекта и </w:t>
      </w:r>
      <w:r w:rsidRPr="00BF40F8">
        <w:rPr>
          <w:rFonts w:ascii="Times New Roman" w:hAnsi="Times New Roman"/>
          <w:sz w:val="24"/>
          <w:szCs w:val="24"/>
        </w:rPr>
        <w:t>физическо</w:t>
      </w:r>
      <w:r>
        <w:rPr>
          <w:rFonts w:ascii="Times New Roman" w:hAnsi="Times New Roman"/>
          <w:sz w:val="24"/>
          <w:szCs w:val="24"/>
        </w:rPr>
        <w:t>го</w:t>
      </w:r>
      <w:r w:rsidRPr="00BF40F8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я</w:t>
      </w:r>
      <w:r w:rsidRPr="00BF40F8">
        <w:rPr>
          <w:rFonts w:ascii="Times New Roman" w:hAnsi="Times New Roman"/>
          <w:sz w:val="24"/>
          <w:szCs w:val="24"/>
        </w:rPr>
        <w:t>,  как гражданин</w:t>
      </w:r>
      <w:r>
        <w:rPr>
          <w:rFonts w:ascii="Times New Roman" w:hAnsi="Times New Roman"/>
          <w:sz w:val="24"/>
          <w:szCs w:val="24"/>
        </w:rPr>
        <w:t>,</w:t>
      </w:r>
      <w:r w:rsidRPr="00BF4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имеет такое же</w:t>
      </w:r>
      <w:r w:rsidRPr="00BF40F8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о</w:t>
      </w:r>
      <w:r w:rsidRPr="00BF40F8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BF40F8">
        <w:rPr>
          <w:rFonts w:ascii="Times New Roman" w:hAnsi="Times New Roman"/>
          <w:sz w:val="24"/>
          <w:szCs w:val="24"/>
        </w:rPr>
        <w:t>труд</w:t>
      </w:r>
      <w:proofErr w:type="gramEnd"/>
      <w:r w:rsidRPr="00BF40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как и </w:t>
      </w:r>
      <w:r w:rsidRPr="00BF40F8">
        <w:rPr>
          <w:rFonts w:ascii="Times New Roman" w:hAnsi="Times New Roman"/>
          <w:sz w:val="24"/>
          <w:szCs w:val="24"/>
        </w:rPr>
        <w:t>други</w:t>
      </w:r>
      <w:r>
        <w:rPr>
          <w:rFonts w:ascii="Times New Roman" w:hAnsi="Times New Roman"/>
          <w:sz w:val="24"/>
          <w:szCs w:val="24"/>
        </w:rPr>
        <w:t>е</w:t>
      </w:r>
      <w:r w:rsidRPr="00BF40F8">
        <w:rPr>
          <w:rFonts w:ascii="Times New Roman" w:hAnsi="Times New Roman"/>
          <w:sz w:val="24"/>
          <w:szCs w:val="24"/>
        </w:rPr>
        <w:t xml:space="preserve"> член</w:t>
      </w:r>
      <w:r>
        <w:rPr>
          <w:rFonts w:ascii="Times New Roman" w:hAnsi="Times New Roman"/>
          <w:sz w:val="24"/>
          <w:szCs w:val="24"/>
        </w:rPr>
        <w:t>ы</w:t>
      </w:r>
      <w:r w:rsidRPr="00BF40F8">
        <w:rPr>
          <w:rFonts w:ascii="Times New Roman" w:hAnsi="Times New Roman"/>
          <w:sz w:val="24"/>
          <w:szCs w:val="24"/>
        </w:rPr>
        <w:t xml:space="preserve"> общества.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окружающих.</w:t>
      </w:r>
    </w:p>
    <w:p w:rsidR="00BF40F8" w:rsidRPr="00BF40F8" w:rsidRDefault="00BF40F8" w:rsidP="00BF40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40F8">
        <w:rPr>
          <w:rFonts w:ascii="Times New Roman" w:hAnsi="Times New Roman"/>
          <w:sz w:val="24"/>
          <w:szCs w:val="24"/>
        </w:rPr>
        <w:t>Наиболее полно задачам максимально открытого для трудовой подготовки и обеспечения трудовой занятостью лиц со специальными</w:t>
      </w:r>
      <w:r>
        <w:rPr>
          <w:rFonts w:ascii="Times New Roman" w:hAnsi="Times New Roman"/>
          <w:sz w:val="24"/>
          <w:szCs w:val="24"/>
        </w:rPr>
        <w:t xml:space="preserve"> образовательными</w:t>
      </w:r>
      <w:r w:rsidRPr="00BF40F8">
        <w:rPr>
          <w:rFonts w:ascii="Times New Roman" w:hAnsi="Times New Roman"/>
          <w:sz w:val="24"/>
          <w:szCs w:val="24"/>
        </w:rPr>
        <w:t xml:space="preserve"> потребностями отвечает образовательно-адаптационная и реабилитационная среда школ</w:t>
      </w:r>
      <w:r>
        <w:rPr>
          <w:rFonts w:ascii="Times New Roman" w:hAnsi="Times New Roman"/>
          <w:sz w:val="24"/>
          <w:szCs w:val="24"/>
        </w:rPr>
        <w:t>, реализующих адаптированные общеобразовательные программы</w:t>
      </w:r>
      <w:r w:rsidRPr="00BF40F8">
        <w:rPr>
          <w:rFonts w:ascii="Times New Roman" w:hAnsi="Times New Roman"/>
          <w:sz w:val="24"/>
          <w:szCs w:val="24"/>
        </w:rPr>
        <w:t>.</w:t>
      </w:r>
    </w:p>
    <w:p w:rsidR="00BF40F8" w:rsidRDefault="00BF40F8" w:rsidP="003F1743">
      <w:pPr>
        <w:shd w:val="clear" w:color="auto" w:fill="FFFFFF"/>
        <w:spacing w:after="0" w:line="240" w:lineRule="auto"/>
        <w:ind w:left="850" w:hanging="284"/>
        <w:jc w:val="both"/>
        <w:rPr>
          <w:rFonts w:ascii="Times New Roman" w:hAnsi="Times New Roman"/>
          <w:sz w:val="24"/>
          <w:szCs w:val="24"/>
        </w:rPr>
      </w:pP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b/>
          <w:sz w:val="24"/>
          <w:szCs w:val="24"/>
        </w:rPr>
        <w:t>Цель</w:t>
      </w:r>
      <w:r w:rsidR="009C19C5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1C29A0">
        <w:rPr>
          <w:rFonts w:ascii="Times New Roman" w:hAnsi="Times New Roman"/>
          <w:b/>
          <w:sz w:val="24"/>
          <w:szCs w:val="24"/>
        </w:rPr>
        <w:t>:</w:t>
      </w:r>
      <w:r w:rsidRPr="001C29A0">
        <w:rPr>
          <w:rFonts w:ascii="Times New Roman" w:hAnsi="Times New Roman"/>
          <w:sz w:val="24"/>
          <w:szCs w:val="24"/>
        </w:rPr>
        <w:t xml:space="preserve"> создать систему действенной профориентации учащихся, способствующей формированию у подростков профессионального самоопределения в </w:t>
      </w:r>
      <w:r w:rsidRPr="001C29A0">
        <w:rPr>
          <w:rFonts w:ascii="Times New Roman" w:hAnsi="Times New Roman"/>
          <w:sz w:val="24"/>
          <w:szCs w:val="24"/>
        </w:rPr>
        <w:lastRenderedPageBreak/>
        <w:t>соответствии с состоянием здоровья, индивидуальными особенностями каждой личности и с учетом социокультурной и экономической ситуации.</w:t>
      </w:r>
    </w:p>
    <w:p w:rsidR="009C19C5" w:rsidRDefault="009C19C5" w:rsidP="00BE6A5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29A0">
        <w:rPr>
          <w:rFonts w:ascii="Times New Roman" w:hAnsi="Times New Roman"/>
          <w:b/>
          <w:sz w:val="24"/>
          <w:szCs w:val="24"/>
        </w:rPr>
        <w:t>Задачи:</w:t>
      </w: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 xml:space="preserve">1. Создание системы профориентации </w:t>
      </w:r>
      <w:proofErr w:type="gramStart"/>
      <w:r w:rsidR="00BE6A5E" w:rsidRPr="001C29A0">
        <w:rPr>
          <w:rFonts w:ascii="Times New Roman" w:hAnsi="Times New Roman"/>
          <w:sz w:val="24"/>
          <w:szCs w:val="24"/>
        </w:rPr>
        <w:t>об</w:t>
      </w:r>
      <w:r w:rsidRPr="001C29A0">
        <w:rPr>
          <w:rFonts w:ascii="Times New Roman" w:hAnsi="Times New Roman"/>
          <w:sz w:val="24"/>
          <w:szCs w:val="24"/>
        </w:rPr>
        <w:t>уча</w:t>
      </w:r>
      <w:r w:rsidR="00BE6A5E" w:rsidRPr="001C29A0">
        <w:rPr>
          <w:rFonts w:ascii="Times New Roman" w:hAnsi="Times New Roman"/>
          <w:sz w:val="24"/>
          <w:szCs w:val="24"/>
        </w:rPr>
        <w:t>ю</w:t>
      </w:r>
      <w:r w:rsidRPr="001C29A0">
        <w:rPr>
          <w:rFonts w:ascii="Times New Roman" w:hAnsi="Times New Roman"/>
          <w:sz w:val="24"/>
          <w:szCs w:val="24"/>
        </w:rPr>
        <w:t>щихся</w:t>
      </w:r>
      <w:proofErr w:type="gramEnd"/>
      <w:r w:rsidRPr="001C29A0">
        <w:rPr>
          <w:rFonts w:ascii="Times New Roman" w:hAnsi="Times New Roman"/>
          <w:sz w:val="24"/>
          <w:szCs w:val="24"/>
        </w:rPr>
        <w:t xml:space="preserve"> через урочную и внеурочную деятельность.</w:t>
      </w: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>2. Коррекция и компенсация средствами трудового обучения недостатков физического и умственного развития.</w:t>
      </w: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 xml:space="preserve">3. Обеспечение  профпросвещения, </w:t>
      </w:r>
      <w:proofErr w:type="spellStart"/>
      <w:r w:rsidRPr="001C29A0">
        <w:rPr>
          <w:rFonts w:ascii="Times New Roman" w:hAnsi="Times New Roman"/>
          <w:sz w:val="24"/>
          <w:szCs w:val="24"/>
        </w:rPr>
        <w:t>профдиагностики</w:t>
      </w:r>
      <w:proofErr w:type="spellEnd"/>
      <w:r w:rsidRPr="001C29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29A0">
        <w:rPr>
          <w:rFonts w:ascii="Times New Roman" w:hAnsi="Times New Roman"/>
          <w:sz w:val="24"/>
          <w:szCs w:val="24"/>
        </w:rPr>
        <w:t>профконсультации</w:t>
      </w:r>
      <w:proofErr w:type="spellEnd"/>
      <w:r w:rsidRPr="001C29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A5E" w:rsidRPr="001C29A0">
        <w:rPr>
          <w:rFonts w:ascii="Times New Roman" w:hAnsi="Times New Roman"/>
          <w:sz w:val="24"/>
          <w:szCs w:val="24"/>
        </w:rPr>
        <w:t>об</w:t>
      </w:r>
      <w:r w:rsidRPr="001C29A0">
        <w:rPr>
          <w:rFonts w:ascii="Times New Roman" w:hAnsi="Times New Roman"/>
          <w:sz w:val="24"/>
          <w:szCs w:val="24"/>
        </w:rPr>
        <w:t>уча</w:t>
      </w:r>
      <w:r w:rsidR="00BE6A5E" w:rsidRPr="001C29A0">
        <w:rPr>
          <w:rFonts w:ascii="Times New Roman" w:hAnsi="Times New Roman"/>
          <w:sz w:val="24"/>
          <w:szCs w:val="24"/>
        </w:rPr>
        <w:t>ю</w:t>
      </w:r>
      <w:r w:rsidRPr="001C29A0">
        <w:rPr>
          <w:rFonts w:ascii="Times New Roman" w:hAnsi="Times New Roman"/>
          <w:sz w:val="24"/>
          <w:szCs w:val="24"/>
        </w:rPr>
        <w:t>щихся</w:t>
      </w:r>
      <w:proofErr w:type="gramEnd"/>
      <w:r w:rsidRPr="001C29A0">
        <w:rPr>
          <w:rFonts w:ascii="Times New Roman" w:hAnsi="Times New Roman"/>
          <w:sz w:val="24"/>
          <w:szCs w:val="24"/>
        </w:rPr>
        <w:t>.</w:t>
      </w: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 xml:space="preserve">4. Разработка форм и методов  социального партнерства учреждений профессионального образования и ОУ по вопросам профессионального самоопределения </w:t>
      </w:r>
      <w:r w:rsidR="00BE6A5E" w:rsidRPr="001C29A0">
        <w:rPr>
          <w:rFonts w:ascii="Times New Roman" w:hAnsi="Times New Roman"/>
          <w:sz w:val="24"/>
          <w:szCs w:val="24"/>
        </w:rPr>
        <w:t>обучающихся</w:t>
      </w:r>
      <w:r w:rsidRPr="001C29A0">
        <w:rPr>
          <w:rFonts w:ascii="Times New Roman" w:hAnsi="Times New Roman"/>
          <w:sz w:val="24"/>
          <w:szCs w:val="24"/>
        </w:rPr>
        <w:t>.</w:t>
      </w: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>5. Разработка механизмов содействия трудоустройства выпускников ОУ.</w:t>
      </w:r>
    </w:p>
    <w:p w:rsidR="00E362DC" w:rsidRPr="001C29A0" w:rsidRDefault="00E362DC" w:rsidP="00BE6A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A0">
        <w:rPr>
          <w:rFonts w:ascii="Times New Roman" w:hAnsi="Times New Roman"/>
          <w:sz w:val="24"/>
          <w:szCs w:val="24"/>
        </w:rPr>
        <w:t>6. Формирование  единого  информационного  пространства  по профориентации.</w:t>
      </w:r>
    </w:p>
    <w:p w:rsidR="00E362DC" w:rsidRPr="00366F4F" w:rsidRDefault="00E362DC" w:rsidP="00BE6A5E">
      <w:pPr>
        <w:pStyle w:val="a6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E362DC" w:rsidRPr="00ED4A46" w:rsidRDefault="00E362DC" w:rsidP="00BE6A5E">
      <w:pPr>
        <w:pStyle w:val="a6"/>
        <w:ind w:firstLine="709"/>
        <w:jc w:val="both"/>
        <w:rPr>
          <w:b/>
        </w:rPr>
      </w:pPr>
      <w:r w:rsidRPr="00ED4A46">
        <w:rPr>
          <w:b/>
        </w:rPr>
        <w:t>Формы и методы</w:t>
      </w:r>
    </w:p>
    <w:p w:rsidR="00E362DC" w:rsidRPr="00ED4A46" w:rsidRDefault="00E362DC" w:rsidP="00BE6A5E">
      <w:pPr>
        <w:pStyle w:val="a6"/>
        <w:ind w:firstLine="709"/>
        <w:jc w:val="both"/>
      </w:pPr>
      <w:r w:rsidRPr="00ED4A46">
        <w:t xml:space="preserve">1.Уроки </w:t>
      </w:r>
      <w:r w:rsidR="00BE6A5E" w:rsidRPr="00ED4A46">
        <w:t>трудового обучения, основ социальной жизни (ОСЖ). Внеурочная деятельность.</w:t>
      </w:r>
    </w:p>
    <w:p w:rsidR="00E362DC" w:rsidRPr="00ED4A46" w:rsidRDefault="00E362DC" w:rsidP="00BE6A5E">
      <w:pPr>
        <w:pStyle w:val="a6"/>
        <w:ind w:firstLine="709"/>
        <w:jc w:val="both"/>
      </w:pPr>
      <w:r w:rsidRPr="00ED4A46">
        <w:t xml:space="preserve">2.Дежурство по </w:t>
      </w:r>
      <w:r w:rsidR="00BE6A5E" w:rsidRPr="00ED4A46">
        <w:t xml:space="preserve">классам, </w:t>
      </w:r>
      <w:r w:rsidRPr="00ED4A46">
        <w:t xml:space="preserve">школе, столовой. </w:t>
      </w:r>
      <w:r w:rsidR="00373EDD" w:rsidRPr="00ED4A46">
        <w:t>Субботники на территории школы.</w:t>
      </w:r>
    </w:p>
    <w:p w:rsidR="00E362DC" w:rsidRPr="00ED4A46" w:rsidRDefault="00E362DC" w:rsidP="00BE6A5E">
      <w:pPr>
        <w:pStyle w:val="a6"/>
        <w:ind w:firstLine="709"/>
        <w:jc w:val="both"/>
      </w:pPr>
      <w:r w:rsidRPr="00ED4A46">
        <w:t>3.Выставки детского творчества</w:t>
      </w:r>
      <w:r w:rsidR="00BE6A5E" w:rsidRPr="00ED4A46">
        <w:t>, участие в конкурсах.</w:t>
      </w:r>
      <w:r w:rsidRPr="00ED4A46">
        <w:t xml:space="preserve"> Выпуск тематических стендов. Экскурсии, деловые игры, </w:t>
      </w:r>
      <w:r w:rsidR="00373EDD" w:rsidRPr="00ED4A46">
        <w:t>профессиональные пробы.</w:t>
      </w:r>
      <w:r w:rsidRPr="00ED4A46">
        <w:t xml:space="preserve"> </w:t>
      </w:r>
    </w:p>
    <w:p w:rsidR="00E362DC" w:rsidRPr="00ED4A46" w:rsidRDefault="00E362DC" w:rsidP="00BE6A5E">
      <w:pPr>
        <w:pStyle w:val="a6"/>
        <w:ind w:firstLine="709"/>
        <w:jc w:val="both"/>
      </w:pPr>
      <w:r w:rsidRPr="00ED4A46">
        <w:t>4. Выставка  трудовых дел,  выпуск тематических газет, стендов.</w:t>
      </w:r>
    </w:p>
    <w:p w:rsidR="00373EDD" w:rsidRPr="00ED4A46" w:rsidRDefault="00373EDD" w:rsidP="00BE6A5E">
      <w:pPr>
        <w:pStyle w:val="a6"/>
        <w:ind w:firstLine="709"/>
        <w:jc w:val="both"/>
      </w:pPr>
      <w:r w:rsidRPr="00ED4A46">
        <w:t xml:space="preserve">5. </w:t>
      </w:r>
      <w:proofErr w:type="spellStart"/>
      <w:r w:rsidRPr="00ED4A46">
        <w:t>Профконсультирование</w:t>
      </w:r>
      <w:proofErr w:type="spellEnd"/>
      <w:r w:rsidRPr="00ED4A46">
        <w:t xml:space="preserve"> и </w:t>
      </w:r>
      <w:r w:rsidR="00F658E1" w:rsidRPr="00ED4A46">
        <w:t>психо</w:t>
      </w:r>
      <w:r w:rsidRPr="00ED4A46">
        <w:t>диагностика</w:t>
      </w:r>
    </w:p>
    <w:p w:rsidR="00E362DC" w:rsidRPr="00366F4F" w:rsidRDefault="00E362DC" w:rsidP="00BE6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2DC" w:rsidRPr="00F658E1" w:rsidRDefault="00E362DC" w:rsidP="00F658E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8"/>
        </w:rPr>
      </w:pPr>
      <w:r w:rsidRPr="00F658E1">
        <w:rPr>
          <w:rFonts w:ascii="Times New Roman" w:hAnsi="Times New Roman"/>
          <w:b/>
          <w:sz w:val="24"/>
          <w:szCs w:val="28"/>
        </w:rPr>
        <w:t xml:space="preserve"> Нормативно-правовое обеспечение программы </w:t>
      </w:r>
    </w:p>
    <w:p w:rsidR="00757183" w:rsidRP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57183"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N 273-ФЗ «Об образовании в Российской Федерации» (ред. от 01.03.2020) (п.3 ст.66; п.1 ст. 75).</w:t>
      </w:r>
    </w:p>
    <w:p w:rsidR="00757183" w:rsidRPr="00F658E1" w:rsidRDefault="00757183" w:rsidP="00F658E1">
      <w:pPr>
        <w:tabs>
          <w:tab w:val="num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[Электронный</w:t>
      </w:r>
      <w:r w:rsid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 </w:t>
      </w:r>
      <w:r w:rsidRP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ресурс]</w:t>
      </w:r>
      <w:r w:rsid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 xml:space="preserve"> </w:t>
      </w:r>
      <w:r w:rsidRP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–URL: </w:t>
      </w:r>
      <w:hyperlink r:id="rId6" w:history="1">
        <w:r w:rsidRPr="00F658E1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u w:val="single"/>
            <w:lang w:eastAsia="ru-RU"/>
          </w:rPr>
          <w:t>http://www.consultant.ru/document/cons_doc_LAW_140174/</w:t>
        </w:r>
      </w:hyperlink>
    </w:p>
    <w:p w:rsidR="00757183" w:rsidRP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7183"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27.08.1996 №1 «Об утверждении Положения о профессиональной ориентации и психологической поддержки населения в Российской Федерации».</w:t>
      </w:r>
    </w:p>
    <w:p w:rsidR="00757183" w:rsidRPr="00F658E1" w:rsidRDefault="00757183" w:rsidP="00F658E1">
      <w:pPr>
        <w:tabs>
          <w:tab w:val="num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[Электронный ресурс]  – URL: </w:t>
      </w:r>
      <w:hyperlink r:id="rId7" w:history="1">
        <w:r w:rsidRPr="00F658E1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u w:val="single"/>
            <w:lang w:eastAsia="ru-RU"/>
          </w:rPr>
          <w:t>http://base.garant.ru/136694/</w:t>
        </w:r>
      </w:hyperlink>
    </w:p>
    <w:p w:rsidR="00757183" w:rsidRP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7183"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</w:t>
      </w:r>
      <w:proofErr w:type="spellStart"/>
      <w:r w:rsidR="00757183"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757183"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23.09.2019 N Р-97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7183" w:rsidRPr="00F658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о реализации проекта «Билет в будущее» в рамках федерального проекта «Успех каждого ребенка».</w:t>
      </w:r>
    </w:p>
    <w:p w:rsidR="00757183" w:rsidRPr="00F658E1" w:rsidRDefault="00757183" w:rsidP="00F658E1">
      <w:pPr>
        <w:tabs>
          <w:tab w:val="num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658E1">
        <w:rPr>
          <w:rFonts w:ascii="Times New Roman" w:eastAsia="Times New Roman" w:hAnsi="Times New Roman" w:cs="Times New Roman"/>
          <w:color w:val="1F497D" w:themeColor="text2"/>
          <w:sz w:val="24"/>
          <w:szCs w:val="24"/>
          <w:shd w:val="clear" w:color="auto" w:fill="FFFFFF"/>
          <w:lang w:eastAsia="ru-RU"/>
        </w:rPr>
        <w:t>[Электронный ресурс]  – URL: </w:t>
      </w:r>
      <w:hyperlink r:id="rId8" w:history="1">
        <w:r w:rsidRPr="00F658E1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u w:val="single"/>
            <w:lang w:eastAsia="ru-RU"/>
          </w:rPr>
          <w:t>http://www.consultant.ru/document/cons_doc_LAW_334897/</w:t>
        </w:r>
      </w:hyperlink>
    </w:p>
    <w:p w:rsid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658E1">
        <w:rPr>
          <w:sz w:val="24"/>
          <w:szCs w:val="24"/>
        </w:rPr>
        <w:t xml:space="preserve">. </w:t>
      </w:r>
      <w:hyperlink r:id="rId9" w:history="1">
        <w:r w:rsidRPr="00F658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Методические рекомендации по реализации </w:t>
        </w:r>
        <w:proofErr w:type="spellStart"/>
        <w:r w:rsidRPr="00F658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профориентационного</w:t>
        </w:r>
        <w:proofErr w:type="spellEnd"/>
        <w:r w:rsidRPr="00F658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минимума д</w:t>
        </w:r>
        <w:r w:rsidR="0003176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ля образовательных организаций Российской Ф</w:t>
        </w:r>
        <w:r w:rsidRPr="00F658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едерации, реализующих образовательные программы основного общего и среднего общего образования</w:t>
        </w:r>
      </w:hyperlink>
    </w:p>
    <w:p w:rsid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Pr="00F658E1">
        <w:rPr>
          <w:sz w:val="24"/>
          <w:szCs w:val="24"/>
        </w:rPr>
        <w:t xml:space="preserve">. </w:t>
      </w:r>
      <w:r w:rsidRPr="00F658E1">
        <w:rPr>
          <w:rFonts w:ascii="Times New Roman" w:hAnsi="Times New Roman"/>
          <w:color w:val="000000"/>
          <w:sz w:val="24"/>
          <w:szCs w:val="24"/>
          <w:lang w:eastAsia="ru-RU"/>
        </w:rPr>
        <w:t>Приказ Министерства образования и науки РФ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F658E1" w:rsidRP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F658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 Приказ Министерства просвещения РФ от 24 ноября 2022 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F658E1" w:rsidRP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658E1">
        <w:rPr>
          <w:rFonts w:ascii="Times New Roman" w:hAnsi="Times New Roman" w:cs="Times New Roman"/>
          <w:sz w:val="24"/>
          <w:szCs w:val="24"/>
        </w:rPr>
        <w:t>. Устав государственного бюджетного общеобразовательного учреждения Свердловской области «Байкаловская школа-интернат, реализующая адаптированные основные общеобразовательные программы», утвержденный приказом Министерства общего и профессионального образования Свердловской области от 10.01 2020г. №20-Д.</w:t>
      </w:r>
    </w:p>
    <w:p w:rsidR="00F658E1" w:rsidRDefault="00F658E1" w:rsidP="00F658E1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F658E1">
        <w:rPr>
          <w:rFonts w:ascii="Times New Roman" w:hAnsi="Times New Roman" w:cs="Times New Roman"/>
          <w:sz w:val="24"/>
          <w:szCs w:val="24"/>
        </w:rPr>
        <w:t xml:space="preserve">. Учебный план АООП (вариант 1) ГБОУ СО «Байкаловская школа-интернат» обучающихся с умственной отсталостью </w:t>
      </w:r>
      <w:r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</w:p>
    <w:p w:rsidR="00BE6A5E" w:rsidRPr="00757183" w:rsidRDefault="00BE6A5E" w:rsidP="00E362DC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E362DC" w:rsidRPr="00EF228F" w:rsidRDefault="00E362DC" w:rsidP="00EF22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F228F">
        <w:rPr>
          <w:rFonts w:ascii="Times New Roman" w:hAnsi="Times New Roman"/>
          <w:b/>
          <w:sz w:val="24"/>
          <w:szCs w:val="24"/>
        </w:rPr>
        <w:t>Основные направления системы программных мероприятий</w:t>
      </w:r>
    </w:p>
    <w:p w:rsidR="00E362DC" w:rsidRPr="00EF228F" w:rsidRDefault="00E362DC" w:rsidP="00EF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8F">
        <w:rPr>
          <w:rFonts w:ascii="Times New Roman" w:hAnsi="Times New Roman"/>
          <w:sz w:val="24"/>
          <w:szCs w:val="24"/>
        </w:rPr>
        <w:t xml:space="preserve">   Для повышения эффективности системы профориентации </w:t>
      </w:r>
      <w:proofErr w:type="gramStart"/>
      <w:r w:rsidR="000F49E1">
        <w:rPr>
          <w:rFonts w:ascii="Times New Roman" w:hAnsi="Times New Roman"/>
          <w:sz w:val="24"/>
          <w:szCs w:val="24"/>
        </w:rPr>
        <w:t>об</w:t>
      </w:r>
      <w:r w:rsidRPr="00EF228F">
        <w:rPr>
          <w:rFonts w:ascii="Times New Roman" w:hAnsi="Times New Roman"/>
          <w:sz w:val="24"/>
          <w:szCs w:val="24"/>
        </w:rPr>
        <w:t>уча</w:t>
      </w:r>
      <w:r w:rsidR="000F49E1">
        <w:rPr>
          <w:rFonts w:ascii="Times New Roman" w:hAnsi="Times New Roman"/>
          <w:sz w:val="24"/>
          <w:szCs w:val="24"/>
        </w:rPr>
        <w:t>ю</w:t>
      </w:r>
      <w:r w:rsidRPr="00EF228F">
        <w:rPr>
          <w:rFonts w:ascii="Times New Roman" w:hAnsi="Times New Roman"/>
          <w:sz w:val="24"/>
          <w:szCs w:val="24"/>
        </w:rPr>
        <w:t>щихся</w:t>
      </w:r>
      <w:proofErr w:type="gramEnd"/>
      <w:r w:rsidRPr="00EF228F">
        <w:rPr>
          <w:rFonts w:ascii="Times New Roman" w:hAnsi="Times New Roman"/>
          <w:sz w:val="24"/>
          <w:szCs w:val="24"/>
        </w:rPr>
        <w:t xml:space="preserve"> ОУ в Программе предусмотрены следующие направления деятельности:</w:t>
      </w:r>
    </w:p>
    <w:p w:rsidR="00E362DC" w:rsidRPr="00EF228F" w:rsidRDefault="00E362DC" w:rsidP="00EF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8F">
        <w:rPr>
          <w:rFonts w:ascii="Times New Roman" w:hAnsi="Times New Roman"/>
          <w:sz w:val="24"/>
          <w:szCs w:val="24"/>
        </w:rPr>
        <w:t>1.</w:t>
      </w:r>
      <w:r w:rsidR="004945E2">
        <w:rPr>
          <w:rFonts w:ascii="Times New Roman" w:hAnsi="Times New Roman"/>
          <w:sz w:val="24"/>
          <w:szCs w:val="24"/>
        </w:rPr>
        <w:t xml:space="preserve"> </w:t>
      </w:r>
      <w:r w:rsidRPr="00EF228F">
        <w:rPr>
          <w:rFonts w:ascii="Times New Roman" w:hAnsi="Times New Roman"/>
          <w:sz w:val="24"/>
          <w:szCs w:val="24"/>
        </w:rPr>
        <w:t xml:space="preserve">Профпросвещение – педагогов, </w:t>
      </w:r>
      <w:r w:rsidR="00EF228F">
        <w:rPr>
          <w:rFonts w:ascii="Times New Roman" w:hAnsi="Times New Roman"/>
          <w:sz w:val="24"/>
          <w:szCs w:val="24"/>
        </w:rPr>
        <w:t>родителей и об</w:t>
      </w:r>
      <w:r w:rsidRPr="00EF228F">
        <w:rPr>
          <w:rFonts w:ascii="Times New Roman" w:hAnsi="Times New Roman"/>
          <w:sz w:val="24"/>
          <w:szCs w:val="24"/>
        </w:rPr>
        <w:t>уча</w:t>
      </w:r>
      <w:r w:rsidR="00EF228F">
        <w:rPr>
          <w:rFonts w:ascii="Times New Roman" w:hAnsi="Times New Roman"/>
          <w:sz w:val="24"/>
          <w:szCs w:val="24"/>
        </w:rPr>
        <w:t>ю</w:t>
      </w:r>
      <w:r w:rsidRPr="00EF228F">
        <w:rPr>
          <w:rFonts w:ascii="Times New Roman" w:hAnsi="Times New Roman"/>
          <w:sz w:val="24"/>
          <w:szCs w:val="24"/>
        </w:rPr>
        <w:t>щихся через учебную и внеурочную деятельность с целью расширения их представлений о рынке труда.</w:t>
      </w:r>
    </w:p>
    <w:p w:rsidR="00E362DC" w:rsidRPr="00EF228F" w:rsidRDefault="00E362DC" w:rsidP="00EF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8F">
        <w:rPr>
          <w:rFonts w:ascii="Times New Roman" w:hAnsi="Times New Roman"/>
          <w:sz w:val="24"/>
          <w:szCs w:val="24"/>
        </w:rPr>
        <w:t>2.</w:t>
      </w:r>
      <w:r w:rsidR="004945E2">
        <w:rPr>
          <w:rFonts w:ascii="Times New Roman" w:hAnsi="Times New Roman"/>
          <w:sz w:val="24"/>
          <w:szCs w:val="24"/>
        </w:rPr>
        <w:t xml:space="preserve"> </w:t>
      </w:r>
      <w:r w:rsidRPr="00EF228F">
        <w:rPr>
          <w:rFonts w:ascii="Times New Roman" w:hAnsi="Times New Roman"/>
          <w:sz w:val="24"/>
          <w:szCs w:val="24"/>
        </w:rPr>
        <w:t>Диагностика и консультирование – с целью формирования у подростков осознанного выбора профессии.</w:t>
      </w:r>
    </w:p>
    <w:p w:rsidR="00E362DC" w:rsidRPr="00EF228F" w:rsidRDefault="000F49E1" w:rsidP="00EF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362DC" w:rsidRPr="00EF228F">
        <w:rPr>
          <w:rFonts w:ascii="Times New Roman" w:hAnsi="Times New Roman"/>
          <w:sz w:val="24"/>
          <w:szCs w:val="24"/>
        </w:rPr>
        <w:t>.</w:t>
      </w:r>
      <w:r w:rsidR="00494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E362DC" w:rsidRPr="00EF228F">
        <w:rPr>
          <w:rFonts w:ascii="Times New Roman" w:hAnsi="Times New Roman"/>
          <w:sz w:val="24"/>
          <w:szCs w:val="24"/>
        </w:rPr>
        <w:t>оррекционн</w:t>
      </w:r>
      <w:r>
        <w:rPr>
          <w:rFonts w:ascii="Times New Roman" w:hAnsi="Times New Roman"/>
          <w:sz w:val="24"/>
          <w:szCs w:val="24"/>
        </w:rPr>
        <w:t>ая</w:t>
      </w:r>
      <w:r w:rsidR="00E362DC" w:rsidRPr="00EF228F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</w:t>
      </w:r>
      <w:r w:rsidR="00E362DC" w:rsidRPr="00EF228F">
        <w:rPr>
          <w:rFonts w:ascii="Times New Roman" w:hAnsi="Times New Roman"/>
          <w:sz w:val="24"/>
          <w:szCs w:val="24"/>
        </w:rPr>
        <w:t>:</w:t>
      </w:r>
    </w:p>
    <w:p w:rsidR="00E362DC" w:rsidRPr="00EF228F" w:rsidRDefault="00E362DC" w:rsidP="00EF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8F">
        <w:rPr>
          <w:rFonts w:ascii="Times New Roman" w:hAnsi="Times New Roman"/>
          <w:sz w:val="24"/>
          <w:szCs w:val="24"/>
        </w:rPr>
        <w:t>- индивидуальные и групповые занятия по развитию памяти, внимания, мышления учащихся;</w:t>
      </w:r>
    </w:p>
    <w:p w:rsidR="00E362DC" w:rsidRPr="00EF228F" w:rsidRDefault="00E362DC" w:rsidP="00EF2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8F">
        <w:rPr>
          <w:rFonts w:ascii="Times New Roman" w:hAnsi="Times New Roman"/>
          <w:sz w:val="24"/>
          <w:szCs w:val="24"/>
        </w:rPr>
        <w:t>- развитие творческого потенциала;</w:t>
      </w:r>
    </w:p>
    <w:p w:rsidR="00EF228F" w:rsidRDefault="00E362DC" w:rsidP="00EF22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228F">
        <w:rPr>
          <w:rFonts w:ascii="Times New Roman" w:hAnsi="Times New Roman"/>
          <w:sz w:val="24"/>
          <w:szCs w:val="24"/>
        </w:rPr>
        <w:t>- развитие гибкости поведения и мышления, процесса самовыражения школьников</w:t>
      </w:r>
    </w:p>
    <w:p w:rsidR="000F49E1" w:rsidRPr="00EF228F" w:rsidRDefault="000F49E1" w:rsidP="00EF22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Мониторинг дальнейшего </w:t>
      </w:r>
      <w:r w:rsidR="00943E6F">
        <w:rPr>
          <w:rFonts w:ascii="Times New Roman" w:hAnsi="Times New Roman"/>
          <w:sz w:val="24"/>
          <w:szCs w:val="24"/>
        </w:rPr>
        <w:t xml:space="preserve">получения профессионального образования выпускниками школы </w:t>
      </w:r>
      <w:proofErr w:type="gramStart"/>
      <w:r w:rsidR="00943E6F">
        <w:rPr>
          <w:rFonts w:ascii="Times New Roman" w:hAnsi="Times New Roman"/>
          <w:sz w:val="24"/>
          <w:szCs w:val="24"/>
        </w:rPr>
        <w:t>и(</w:t>
      </w:r>
      <w:proofErr w:type="gramEnd"/>
      <w:r w:rsidR="00943E6F">
        <w:rPr>
          <w:rFonts w:ascii="Times New Roman" w:hAnsi="Times New Roman"/>
          <w:sz w:val="24"/>
          <w:szCs w:val="24"/>
        </w:rPr>
        <w:t xml:space="preserve">или) их </w:t>
      </w:r>
      <w:r>
        <w:rPr>
          <w:rFonts w:ascii="Times New Roman" w:hAnsi="Times New Roman"/>
          <w:sz w:val="24"/>
          <w:szCs w:val="24"/>
        </w:rPr>
        <w:t>трудоустройства</w:t>
      </w:r>
      <w:r w:rsidR="00943E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228F" w:rsidRDefault="00EF228F" w:rsidP="00E362DC">
      <w:pPr>
        <w:shd w:val="clear" w:color="auto" w:fill="FFFFFF"/>
        <w:spacing w:after="0" w:line="240" w:lineRule="auto"/>
        <w:ind w:left="850" w:hanging="284"/>
        <w:jc w:val="both"/>
        <w:rPr>
          <w:rFonts w:ascii="Times New Roman" w:hAnsi="Times New Roman"/>
          <w:sz w:val="28"/>
          <w:szCs w:val="28"/>
        </w:rPr>
      </w:pPr>
    </w:p>
    <w:p w:rsidR="003F1743" w:rsidRPr="003F1743" w:rsidRDefault="00943E6F" w:rsidP="003F174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 результаты</w:t>
      </w:r>
      <w:r w:rsidR="003F1743" w:rsidRPr="003F1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творчеству старших и сверстников;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об основных профессиях;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учебе как виду творческой деятельности;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представления о роли знаний, науки, современного производства в жизни человека и общества;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навыки коллективной работы, в том числе при разработке и реализации учебных и учебно - трудовых проектов;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проявлять дисциплинированность, последовательность и настойчивость в выполнении трудовых заданий;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соблюдать порядок на рабочем месте;</w:t>
      </w:r>
    </w:p>
    <w:p w:rsidR="003F1743" w:rsidRPr="003F1743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F1743" w:rsidRPr="00943E6F" w:rsidRDefault="003F1743" w:rsidP="003F1743">
      <w:pPr>
        <w:numPr>
          <w:ilvl w:val="0"/>
          <w:numId w:val="7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F17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отношение к лени и небрежности в труде и учебе, небережливому отношению к результатам труда людей</w:t>
      </w:r>
      <w:r w:rsidR="00943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717C" w:rsidRPr="00DD717C" w:rsidRDefault="00DD717C" w:rsidP="002939DD">
      <w:pPr>
        <w:numPr>
          <w:ilvl w:val="0"/>
          <w:numId w:val="7"/>
        </w:numPr>
        <w:shd w:val="clear" w:color="auto" w:fill="FFFFFF"/>
        <w:spacing w:before="27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информацией об учреждениях профессионального образования, реализующих адаптированные программы, и специальностях, которые можно там получить;</w:t>
      </w:r>
    </w:p>
    <w:p w:rsidR="00DD717C" w:rsidRPr="00DD717C" w:rsidRDefault="00DD717C" w:rsidP="002939DD">
      <w:pPr>
        <w:numPr>
          <w:ilvl w:val="0"/>
          <w:numId w:val="7"/>
        </w:numPr>
        <w:shd w:val="clear" w:color="auto" w:fill="FFFFFF"/>
        <w:spacing w:before="27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сформированные профессиональные планы выпускников школы;</w:t>
      </w:r>
    </w:p>
    <w:p w:rsidR="00DD717C" w:rsidRPr="00DD717C" w:rsidRDefault="00DD717C" w:rsidP="002939DD">
      <w:pPr>
        <w:numPr>
          <w:ilvl w:val="0"/>
          <w:numId w:val="7"/>
        </w:numPr>
        <w:shd w:val="clear" w:color="auto" w:fill="FFFFFF"/>
        <w:spacing w:before="27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(минимальное количество) выпускников, не продолжающих дальнейшее профессиональное образование </w:t>
      </w:r>
    </w:p>
    <w:p w:rsidR="00DD717C" w:rsidRDefault="00DD717C" w:rsidP="00DD717C">
      <w:pPr>
        <w:shd w:val="clear" w:color="auto" w:fill="FFFFFF"/>
        <w:spacing w:before="27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717C" w:rsidRDefault="00DD717C" w:rsidP="00DD717C">
      <w:pPr>
        <w:shd w:val="clear" w:color="auto" w:fill="FFFFFF"/>
        <w:spacing w:before="27"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F48" w:rsidRDefault="00DD717C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</w:t>
      </w:r>
    </w:p>
    <w:p w:rsidR="007D6F48" w:rsidRDefault="00DD717C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65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профориентационной</w:t>
      </w:r>
      <w:proofErr w:type="spellEnd"/>
      <w:r w:rsidRPr="000652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</w:t>
      </w:r>
      <w:r w:rsidR="007D6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717C" w:rsidRDefault="007D6F48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p w:rsidR="0006528B" w:rsidRDefault="0006528B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110"/>
        <w:gridCol w:w="1418"/>
        <w:gridCol w:w="2268"/>
        <w:gridCol w:w="1559"/>
      </w:tblGrid>
      <w:tr w:rsidR="006C3FA2" w:rsidRPr="0006528B" w:rsidTr="00031760">
        <w:tc>
          <w:tcPr>
            <w:tcW w:w="710" w:type="dxa"/>
          </w:tcPr>
          <w:p w:rsidR="0006528B" w:rsidRPr="00031760" w:rsidRDefault="00031760" w:rsidP="00031760">
            <w:pPr>
              <w:tabs>
                <w:tab w:val="left" w:pos="142"/>
                <w:tab w:val="left" w:pos="201"/>
              </w:tabs>
              <w:spacing w:before="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76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31760" w:rsidRPr="00BB30E0" w:rsidRDefault="00031760" w:rsidP="00031760">
            <w:pPr>
              <w:pStyle w:val="a8"/>
              <w:tabs>
                <w:tab w:val="left" w:pos="142"/>
                <w:tab w:val="left" w:pos="201"/>
              </w:tabs>
              <w:spacing w:before="27"/>
              <w:ind w:left="56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6528B" w:rsidRPr="0006528B" w:rsidRDefault="0006528B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418" w:type="dxa"/>
          </w:tcPr>
          <w:p w:rsidR="0006528B" w:rsidRPr="0006528B" w:rsidRDefault="0006528B" w:rsidP="0006528B">
            <w:pPr>
              <w:spacing w:before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</w:tcPr>
          <w:p w:rsidR="0006528B" w:rsidRPr="0006528B" w:rsidRDefault="0006528B" w:rsidP="0006528B">
            <w:pPr>
              <w:spacing w:before="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</w:tcPr>
          <w:p w:rsidR="0006528B" w:rsidRPr="0006528B" w:rsidRDefault="0006528B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учеб</w:t>
            </w:r>
            <w:r w:rsidR="0003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предмета Профильный труд (поварское дело,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вейное дел</w:t>
            </w:r>
            <w:r w:rsidR="0003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proofErr w:type="gramStart"/>
            <w:r w:rsidR="0003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сельско-хозяйственный</w:t>
            </w:r>
            <w:proofErr w:type="gramEnd"/>
            <w:r w:rsidR="0003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толярное дело)</w:t>
            </w:r>
          </w:p>
        </w:tc>
        <w:tc>
          <w:tcPr>
            <w:tcW w:w="1418" w:type="dxa"/>
          </w:tcPr>
          <w:p w:rsidR="002F1340" w:rsidRDefault="002F134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1340" w:rsidRDefault="002F134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внеурочной деятельности «Россия – мои горизонты»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коррекционных занятий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(5-9 классы), </w:t>
            </w:r>
            <w:r w:rsidRPr="0037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псих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омоторики</w:t>
            </w:r>
            <w:r w:rsidRPr="0037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сенсорных процессов»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курса внеурочной деятельности «Общественно полезная трудовая практика»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школе, классу,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2F1340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2F1340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педагог-организатор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BB30E0" w:rsidRPr="00BB30E0" w:rsidRDefault="00BB30E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B30E0" w:rsidRDefault="00BB30E0" w:rsidP="00BB30E0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Психодиагностика профессиональных предпочтений, личностных особенностей, способностей и интересов обучающихся (5-9 классы)</w:t>
            </w:r>
          </w:p>
        </w:tc>
        <w:tc>
          <w:tcPr>
            <w:tcW w:w="1418" w:type="dxa"/>
          </w:tcPr>
          <w:p w:rsidR="00BB30E0" w:rsidRDefault="00BB30E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B30E0" w:rsidRDefault="00BB30E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559" w:type="dxa"/>
          </w:tcPr>
          <w:p w:rsidR="00BB30E0" w:rsidRPr="0006528B" w:rsidRDefault="00BB30E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коррекцию и развитие ВПФ (память</w:t>
            </w:r>
            <w:proofErr w:type="gramStart"/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нимание, мышление, воображение)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5A5741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</w:t>
            </w:r>
            <w:r w:rsidR="00BB30E0"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КРЫЛЬЯ</w:t>
            </w: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1340" w:rsidRPr="005A5741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в </w:t>
            </w:r>
            <w:proofErr w:type="spellStart"/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Байкаловское</w:t>
            </w:r>
            <w:proofErr w:type="spellEnd"/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1340" w:rsidRPr="005A5741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184CF4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1340"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урок «Лес – наше богатство» с приглашением лесничего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1340" w:rsidRPr="005A5741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184CF4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1340"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участок углежжения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1340" w:rsidRPr="005A5741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184CF4" w:rsidP="00BB30E0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F1340"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предприятие по переработке леса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CF4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4CF4" w:rsidRPr="005A5741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F1340" w:rsidRPr="005A5741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9A4" w:rsidRDefault="000B09A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F1340" w:rsidRPr="005A5741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2F1340" w:rsidP="00031760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9A4" w:rsidRPr="005A5741" w:rsidRDefault="000B09A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340" w:rsidRPr="005A5741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F1340"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2268" w:type="dxa"/>
          </w:tcPr>
          <w:p w:rsidR="002F1340" w:rsidRPr="005A5741" w:rsidRDefault="002F1340" w:rsidP="00031760">
            <w:pPr>
              <w:spacing w:befor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(Арефьева С.Г.), педагог-психолог (Забродина В.Г.), учитель биологии (Сутягина Т.А.)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6667F9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классных руководителей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2F1340" w:rsidRPr="006667F9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A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2F1340" w:rsidRPr="006667F9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</w:t>
            </w:r>
            <w:r w:rsidRPr="007D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7D6F48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для начальных классов «Полет в город мастеров»</w:t>
            </w:r>
          </w:p>
        </w:tc>
        <w:tc>
          <w:tcPr>
            <w:tcW w:w="1418" w:type="dxa"/>
          </w:tcPr>
          <w:p w:rsidR="002F1340" w:rsidRPr="005A5741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F1340" w:rsidRPr="007D6F48" w:rsidRDefault="002F1340" w:rsidP="00031760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(Забродина В.Г.)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младших классов (Дягилева М.Э.)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даров осени «Счастливая корзина</w:t>
            </w:r>
            <w:r w:rsidR="0018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по изготовлению подарков </w:t>
            </w:r>
            <w:proofErr w:type="gramStart"/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пожилого человека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03176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3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Боровиков </w:t>
            </w:r>
            <w:proofErr w:type="spellStart"/>
            <w:r w:rsidR="00031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«День жизни»: рассказ об одном дне из жизни родителей об их профессии, 7 класс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03176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(Спирина Е.Г.)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Стартовый контроль. Диагностика вновь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для выбора трудового профиля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администрация школы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Покровской ярмарке (выставка изделий)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«Что самое важное в каждой профессии?»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(Спирина Е.Г.)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обучающихся 9 классов «Обзор учебных заведений Свердловской области»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 (Карпова О.В.)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«Умелые ручки» по выжиганию по дереву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(Боровиков С.Г.)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«Маленькое дело лучше большого безделья», 9-е классы, родители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районной выставке «Рождественский сувенир» 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«Новогодний подарок»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03176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(Ильиных В.В.)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«Что значит уметь работать»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(Боровиков С.Г.)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 дорогам профессий»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2F1340" w:rsidRPr="0006528B" w:rsidRDefault="002F1340" w:rsidP="005B229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(Спирина Е.Г.)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 профессиях разных, нужных и важных», 5 класс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(Ильиных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В.В.)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о профессиях (для детей с ТМНР)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(Забродина В.Г.)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Видеоконсультация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 «Обзор учебных заведений Свердловской области»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Педагоги-психологи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 для 9 классов «В мире профессий»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(Забродина В.Г.)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по трудовым профилям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Фестивале мастеров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заочной окр</w:t>
            </w:r>
            <w:r w:rsidR="00261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жной олимпиаде по профессионально-трудовому обучению  (ГБОУ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школа-интернат»)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«Выбор  профессии – дело серьезное», 9 классы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03176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(Спирина 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«Воспитание трудолюбия в семье и школе»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2F1340" w:rsidRPr="0006528B" w:rsidRDefault="002F1340" w:rsidP="008E63DE">
            <w:pPr>
              <w:spacing w:befor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социальный педагог, 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практических работ (изделий, изготовленных на уроках труда)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8338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трудового обучения: </w:t>
            </w:r>
          </w:p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«Определи профессию по набору слов»</w:t>
            </w:r>
          </w:p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8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рисунков «Моя будущая профессия»</w:t>
            </w:r>
          </w:p>
          <w:p w:rsidR="002F1340" w:rsidRPr="0006528B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-выставка практических работ</w:t>
            </w:r>
          </w:p>
        </w:tc>
        <w:tc>
          <w:tcPr>
            <w:tcW w:w="141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8E63DE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="002F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 «Профориентация в системе «Школа-ученик-родитель»</w:t>
            </w:r>
          </w:p>
        </w:tc>
        <w:tc>
          <w:tcPr>
            <w:tcW w:w="1418" w:type="dxa"/>
          </w:tcPr>
          <w:p w:rsidR="002F1340" w:rsidRDefault="0018338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педагоги-психологи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183380" w:rsidRPr="00BB30E0" w:rsidRDefault="0018338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83380" w:rsidRPr="00184CF4" w:rsidRDefault="00183380" w:rsidP="00183380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участие обучающихся в Ч</w:t>
            </w:r>
            <w:r w:rsidRPr="00184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емпионат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184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профессиональному мастерству среди инвалидов и лиц с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ОВЗ</w:t>
            </w:r>
            <w:r w:rsidRPr="00184C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18338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АБИЛИМПИКС</w:t>
            </w:r>
            <w:r w:rsidRPr="00183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183380" w:rsidRDefault="0018338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183380" w:rsidRPr="0006528B" w:rsidRDefault="0018338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учителя трудового обучения</w:t>
            </w:r>
          </w:p>
        </w:tc>
        <w:tc>
          <w:tcPr>
            <w:tcW w:w="1559" w:type="dxa"/>
          </w:tcPr>
          <w:p w:rsidR="00183380" w:rsidRPr="0006528B" w:rsidRDefault="00183380" w:rsidP="00227725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рабочих профессий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  <w:r w:rsidR="0018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территории школы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2F1340" w:rsidRPr="0006528B" w:rsidRDefault="002F1340" w:rsidP="00183380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педагоги трудового обучения, </w:t>
            </w:r>
            <w:r w:rsidR="0018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специалисты,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18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184CF4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практика (работа на пришкольном участке)</w:t>
            </w:r>
          </w:p>
        </w:tc>
        <w:tc>
          <w:tcPr>
            <w:tcW w:w="1418" w:type="dxa"/>
          </w:tcPr>
          <w:p w:rsidR="002F1340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</w:tcPr>
          <w:p w:rsidR="002F1340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184CF4" w:rsidRPr="00BB30E0" w:rsidRDefault="00184CF4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184CF4" w:rsidRDefault="00184CF4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пришкольной территории (озеленение двора)</w:t>
            </w:r>
          </w:p>
        </w:tc>
        <w:tc>
          <w:tcPr>
            <w:tcW w:w="1418" w:type="dxa"/>
          </w:tcPr>
          <w:p w:rsidR="00184CF4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68" w:type="dxa"/>
          </w:tcPr>
          <w:p w:rsidR="00184CF4" w:rsidRDefault="00184CF4" w:rsidP="00183380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183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учителя трудового обучения</w:t>
            </w:r>
          </w:p>
        </w:tc>
        <w:tc>
          <w:tcPr>
            <w:tcW w:w="1559" w:type="dxa"/>
          </w:tcPr>
          <w:p w:rsidR="00184CF4" w:rsidRPr="0006528B" w:rsidRDefault="00184CF4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Байкаловский филиал «СТАЭТ»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184CF4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«Путь в профессию начинается в школе», 7 класс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8E63DE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</w:p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С.А.)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FA2" w:rsidRPr="0006528B" w:rsidTr="00031760">
        <w:tc>
          <w:tcPr>
            <w:tcW w:w="710" w:type="dxa"/>
          </w:tcPr>
          <w:p w:rsidR="002F1340" w:rsidRPr="00BB30E0" w:rsidRDefault="002F134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2F1340" w:rsidRDefault="002F1340" w:rsidP="00BB30E0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и проверочные работы, итоговая аттестация по 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предмету «Профильный труд»</w:t>
            </w:r>
          </w:p>
        </w:tc>
        <w:tc>
          <w:tcPr>
            <w:tcW w:w="1418" w:type="dxa"/>
          </w:tcPr>
          <w:p w:rsidR="002F1340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2F1340" w:rsidRPr="0006528B" w:rsidRDefault="002F1340" w:rsidP="00BB30E0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2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59" w:type="dxa"/>
          </w:tcPr>
          <w:p w:rsidR="002F1340" w:rsidRPr="0006528B" w:rsidRDefault="002F134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460" w:rsidRPr="0006528B" w:rsidTr="00031760">
        <w:tc>
          <w:tcPr>
            <w:tcW w:w="710" w:type="dxa"/>
          </w:tcPr>
          <w:p w:rsidR="00BB30E0" w:rsidRPr="00BB30E0" w:rsidRDefault="00BB30E0" w:rsidP="00BB30E0">
            <w:pPr>
              <w:pStyle w:val="a8"/>
              <w:numPr>
                <w:ilvl w:val="0"/>
                <w:numId w:val="16"/>
              </w:numPr>
              <w:spacing w:before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B30E0" w:rsidRDefault="006C3FA2" w:rsidP="006C3FA2">
            <w:pPr>
              <w:spacing w:before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образовательными учреждениями профессионального образования по вопросам поступления обучающихся; мониторинг дальнейшего 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 школы</w:t>
            </w:r>
          </w:p>
        </w:tc>
        <w:tc>
          <w:tcPr>
            <w:tcW w:w="1418" w:type="dxa"/>
          </w:tcPr>
          <w:p w:rsidR="00BB30E0" w:rsidRDefault="006C3FA2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</w:t>
            </w:r>
            <w:r w:rsidR="00BB3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</w:tcPr>
          <w:p w:rsidR="00BB30E0" w:rsidRPr="0006528B" w:rsidRDefault="00BB30E0" w:rsidP="00B74460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6C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  <w:r w:rsidR="00B7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3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59" w:type="dxa"/>
          </w:tcPr>
          <w:p w:rsidR="00BB30E0" w:rsidRPr="0006528B" w:rsidRDefault="00BB30E0" w:rsidP="00DD717C">
            <w:pPr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28B" w:rsidRPr="0006528B" w:rsidRDefault="0006528B" w:rsidP="00DD717C">
      <w:pPr>
        <w:shd w:val="clear" w:color="auto" w:fill="FFFFFF"/>
        <w:spacing w:before="2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6528B" w:rsidRPr="0006528B" w:rsidSect="00CD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5C3"/>
    <w:multiLevelType w:val="hybridMultilevel"/>
    <w:tmpl w:val="7062FDA8"/>
    <w:lvl w:ilvl="0" w:tplc="CF3226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D4C56"/>
    <w:multiLevelType w:val="multilevel"/>
    <w:tmpl w:val="AB32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7128"/>
    <w:multiLevelType w:val="multilevel"/>
    <w:tmpl w:val="9C1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31DF5"/>
    <w:multiLevelType w:val="multilevel"/>
    <w:tmpl w:val="0E32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F0308"/>
    <w:multiLevelType w:val="multilevel"/>
    <w:tmpl w:val="E76C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374FC"/>
    <w:multiLevelType w:val="multilevel"/>
    <w:tmpl w:val="7B2E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61914"/>
    <w:multiLevelType w:val="multilevel"/>
    <w:tmpl w:val="9982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67221"/>
    <w:multiLevelType w:val="multilevel"/>
    <w:tmpl w:val="707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46527"/>
    <w:multiLevelType w:val="multilevel"/>
    <w:tmpl w:val="937A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61A7A"/>
    <w:multiLevelType w:val="multilevel"/>
    <w:tmpl w:val="BDD87A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37084"/>
    <w:multiLevelType w:val="multilevel"/>
    <w:tmpl w:val="FB2C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EB257B"/>
    <w:multiLevelType w:val="multilevel"/>
    <w:tmpl w:val="40CA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93671"/>
    <w:multiLevelType w:val="hybridMultilevel"/>
    <w:tmpl w:val="8A346A70"/>
    <w:lvl w:ilvl="0" w:tplc="20E2F5E4">
      <w:start w:val="1"/>
      <w:numFmt w:val="decimal"/>
      <w:lvlText w:val="%1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3">
    <w:nsid w:val="75A049D6"/>
    <w:multiLevelType w:val="multilevel"/>
    <w:tmpl w:val="C932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2B1D83"/>
    <w:multiLevelType w:val="multilevel"/>
    <w:tmpl w:val="A83C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9DD"/>
    <w:rsid w:val="00031760"/>
    <w:rsid w:val="0006528B"/>
    <w:rsid w:val="000B09A4"/>
    <w:rsid w:val="000D7C2B"/>
    <w:rsid w:val="000F49E1"/>
    <w:rsid w:val="00136CC4"/>
    <w:rsid w:val="00183380"/>
    <w:rsid w:val="00184CF4"/>
    <w:rsid w:val="001C29A0"/>
    <w:rsid w:val="00222BBB"/>
    <w:rsid w:val="00261468"/>
    <w:rsid w:val="002939DD"/>
    <w:rsid w:val="002F1340"/>
    <w:rsid w:val="00373403"/>
    <w:rsid w:val="00373EDD"/>
    <w:rsid w:val="003A6A99"/>
    <w:rsid w:val="003F1743"/>
    <w:rsid w:val="004637D4"/>
    <w:rsid w:val="004945E2"/>
    <w:rsid w:val="004F1124"/>
    <w:rsid w:val="00562B93"/>
    <w:rsid w:val="005A5741"/>
    <w:rsid w:val="005B229C"/>
    <w:rsid w:val="006667F9"/>
    <w:rsid w:val="006C3FA2"/>
    <w:rsid w:val="00757183"/>
    <w:rsid w:val="00792487"/>
    <w:rsid w:val="007D6F48"/>
    <w:rsid w:val="008043A3"/>
    <w:rsid w:val="008A7CA6"/>
    <w:rsid w:val="008E63DE"/>
    <w:rsid w:val="00943E6F"/>
    <w:rsid w:val="00952A25"/>
    <w:rsid w:val="009C19C5"/>
    <w:rsid w:val="00B74460"/>
    <w:rsid w:val="00BB30E0"/>
    <w:rsid w:val="00BE6A5E"/>
    <w:rsid w:val="00BF40F8"/>
    <w:rsid w:val="00CD56A5"/>
    <w:rsid w:val="00CE4D86"/>
    <w:rsid w:val="00DD717C"/>
    <w:rsid w:val="00E362DC"/>
    <w:rsid w:val="00ED4A46"/>
    <w:rsid w:val="00EF228F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A5"/>
  </w:style>
  <w:style w:type="paragraph" w:styleId="3">
    <w:name w:val="heading 3"/>
    <w:basedOn w:val="a"/>
    <w:link w:val="30"/>
    <w:uiPriority w:val="9"/>
    <w:qFormat/>
    <w:rsid w:val="00293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9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2939DD"/>
  </w:style>
  <w:style w:type="character" w:customStyle="1" w:styleId="gd">
    <w:name w:val="gd"/>
    <w:basedOn w:val="a0"/>
    <w:rsid w:val="002939DD"/>
  </w:style>
  <w:style w:type="character" w:customStyle="1" w:styleId="go">
    <w:name w:val="go"/>
    <w:basedOn w:val="a0"/>
    <w:rsid w:val="002939DD"/>
  </w:style>
  <w:style w:type="character" w:customStyle="1" w:styleId="g3">
    <w:name w:val="g3"/>
    <w:basedOn w:val="a0"/>
    <w:rsid w:val="002939DD"/>
  </w:style>
  <w:style w:type="character" w:customStyle="1" w:styleId="hb">
    <w:name w:val="hb"/>
    <w:basedOn w:val="a0"/>
    <w:rsid w:val="002939DD"/>
  </w:style>
  <w:style w:type="character" w:customStyle="1" w:styleId="g2">
    <w:name w:val="g2"/>
    <w:basedOn w:val="a0"/>
    <w:rsid w:val="002939DD"/>
  </w:style>
  <w:style w:type="paragraph" w:styleId="a3">
    <w:name w:val="Normal (Web)"/>
    <w:basedOn w:val="a"/>
    <w:uiPriority w:val="99"/>
    <w:semiHidden/>
    <w:unhideWhenUsed/>
    <w:rsid w:val="0029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3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DD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3F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F1743"/>
  </w:style>
  <w:style w:type="paragraph" w:customStyle="1" w:styleId="c21">
    <w:name w:val="c21"/>
    <w:basedOn w:val="a"/>
    <w:rsid w:val="003F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F1743"/>
  </w:style>
  <w:style w:type="paragraph" w:customStyle="1" w:styleId="c18">
    <w:name w:val="c18"/>
    <w:basedOn w:val="a"/>
    <w:rsid w:val="003F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1743"/>
  </w:style>
  <w:style w:type="paragraph" w:customStyle="1" w:styleId="c17">
    <w:name w:val="c17"/>
    <w:basedOn w:val="a"/>
    <w:rsid w:val="003F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F1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1743"/>
  </w:style>
  <w:style w:type="character" w:customStyle="1" w:styleId="c12">
    <w:name w:val="c12"/>
    <w:basedOn w:val="a0"/>
    <w:rsid w:val="003F1743"/>
  </w:style>
  <w:style w:type="character" w:customStyle="1" w:styleId="c28">
    <w:name w:val="c28"/>
    <w:basedOn w:val="a0"/>
    <w:rsid w:val="003F1743"/>
  </w:style>
  <w:style w:type="paragraph" w:styleId="a6">
    <w:name w:val="No Spacing"/>
    <w:uiPriority w:val="1"/>
    <w:qFormat/>
    <w:rsid w:val="00E3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57183"/>
    <w:rPr>
      <w:color w:val="0000FF"/>
      <w:u w:val="single"/>
    </w:rPr>
  </w:style>
  <w:style w:type="paragraph" w:customStyle="1" w:styleId="Default">
    <w:name w:val="Default"/>
    <w:qFormat/>
    <w:rsid w:val="00F658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58E1"/>
    <w:pPr>
      <w:ind w:left="720"/>
      <w:contextualSpacing/>
    </w:pPr>
    <w:rPr>
      <w:rFonts w:eastAsia="Times New Roman" w:cs="Times New Roman"/>
    </w:rPr>
  </w:style>
  <w:style w:type="table" w:styleId="a9">
    <w:name w:val="Table Grid"/>
    <w:basedOn w:val="a1"/>
    <w:uiPriority w:val="59"/>
    <w:rsid w:val="00065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34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9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6679">
                                              <w:marLeft w:val="0"/>
                                              <w:marRight w:val="0"/>
                                              <w:marTop w:val="10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2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7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655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67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3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7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2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45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73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7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22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561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03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3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53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7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39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87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8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3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9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770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520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432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280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429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7791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284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51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50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0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17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70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78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873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5452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6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00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6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516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92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079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47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26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9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72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0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82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16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44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25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96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31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0174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253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8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532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8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610189">
                                          <w:marLeft w:val="2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830381">
                                          <w:marLeft w:val="2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81406">
                                          <w:marLeft w:val="272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841090">
                                          <w:marLeft w:val="5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02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499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75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89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366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pgu.su/wp-content/uploads/2024/07/%D0%9F%D1%80%D0%BE%D1%84%D0%BE%D1%80%D0%B8%D0%B5%D0%BD%D1%82%D0%B0%D1%86%D0%B8%D0%BE%D0%BD%D0%BD%D1%8B%D0%B9-%D0%BC%D0%B8%D0%BD%D0%B8%D0%BC%D1%83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2024-12-27T05:19:00Z</cp:lastPrinted>
  <dcterms:created xsi:type="dcterms:W3CDTF">2024-12-24T07:21:00Z</dcterms:created>
  <dcterms:modified xsi:type="dcterms:W3CDTF">2024-12-27T05:35:00Z</dcterms:modified>
</cp:coreProperties>
</file>