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DA" w:rsidRPr="000B5016" w:rsidRDefault="00141EDA" w:rsidP="00141EDA">
      <w:pPr>
        <w:tabs>
          <w:tab w:val="left" w:pos="0"/>
        </w:tabs>
        <w:ind w:right="-31"/>
        <w:rPr>
          <w:rFonts w:ascii="Times New Roman" w:hAnsi="Times New Roman" w:cs="Times New Roman"/>
          <w:b/>
          <w:sz w:val="32"/>
          <w:szCs w:val="32"/>
        </w:rPr>
      </w:pPr>
      <w:r w:rsidRPr="000B5016">
        <w:rPr>
          <w:rFonts w:ascii="Times New Roman" w:hAnsi="Times New Roman" w:cs="Times New Roman"/>
          <w:b/>
          <w:sz w:val="32"/>
          <w:szCs w:val="32"/>
        </w:rPr>
        <w:t xml:space="preserve"> «Столярное дело»</w:t>
      </w:r>
    </w:p>
    <w:p w:rsidR="00141EDA" w:rsidRDefault="00141EDA" w:rsidP="00141EDA">
      <w:pPr>
        <w:tabs>
          <w:tab w:val="left" w:pos="0"/>
        </w:tabs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141EDA" w:rsidRPr="000B3967" w:rsidRDefault="0044315C" w:rsidP="00141EDA">
      <w:pPr>
        <w:tabs>
          <w:tab w:val="left" w:pos="0"/>
        </w:tabs>
        <w:ind w:right="-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Пожарная безопасность</w:t>
      </w:r>
      <w:r w:rsidR="00141EDA">
        <w:rPr>
          <w:rFonts w:ascii="Times New Roman" w:hAnsi="Times New Roman" w:cs="Times New Roman"/>
          <w:b/>
          <w:sz w:val="28"/>
          <w:szCs w:val="28"/>
        </w:rPr>
        <w:t xml:space="preserve"> 1 часть</w:t>
      </w:r>
    </w:p>
    <w:p w:rsidR="0044315C" w:rsidRDefault="0044315C" w:rsidP="000524A3">
      <w:p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315C" w:rsidRDefault="000524A3" w:rsidP="000524A3">
      <w:pPr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05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44315C" w:rsidRPr="0044315C">
        <w:rPr>
          <w:rFonts w:ascii="Times New Roman" w:hAnsi="Times New Roman" w:cs="Times New Roman"/>
          <w:color w:val="000000"/>
          <w:sz w:val="28"/>
          <w:szCs w:val="28"/>
        </w:rPr>
        <w:t xml:space="preserve">Часто можно услышать, что пожар – это случайность, от которой никто не застрахован. Но это не так. В 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</w:t>
      </w:r>
      <w:r w:rsidR="00736D2A">
        <w:rPr>
          <w:rFonts w:ascii="Times New Roman" w:hAnsi="Times New Roman" w:cs="Times New Roman"/>
          <w:color w:val="000000"/>
          <w:sz w:val="28"/>
          <w:szCs w:val="28"/>
        </w:rPr>
        <w:t>огнем</w:t>
      </w:r>
      <w:r w:rsidR="0044315C" w:rsidRPr="0044315C">
        <w:rPr>
          <w:rFonts w:ascii="Times New Roman" w:hAnsi="Times New Roman" w:cs="Times New Roman"/>
          <w:color w:val="000000"/>
          <w:sz w:val="28"/>
          <w:szCs w:val="28"/>
        </w:rPr>
        <w:t>, неисправность электрооборудования, нарушение правил пожарной безопасности при эксплуатации печей и бытовых электронагревательных приборов.</w:t>
      </w:r>
    </w:p>
    <w:p w:rsidR="0044315C" w:rsidRDefault="0044315C" w:rsidP="000524A3">
      <w:pPr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15C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Правила пожарной безопасности при эксплуатации электрооборудования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  <w:t>Требованиями пожарной безопасности установлены определенные правила эксплуатации электротехнических и теплогенерирующих устройств, соблюдение которых позволит максимально снизить риск возникновения пожара.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  <w:t>•    При эксплуатации электроприборов ЗАПРЕЩАЕТСЯ: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использовать </w:t>
      </w:r>
      <w:proofErr w:type="gramStart"/>
      <w:r w:rsidRPr="0044315C">
        <w:rPr>
          <w:rFonts w:ascii="Times New Roman" w:hAnsi="Times New Roman" w:cs="Times New Roman"/>
          <w:color w:val="000000"/>
          <w:sz w:val="28"/>
          <w:szCs w:val="28"/>
        </w:rPr>
        <w:t>электроприборы</w:t>
      </w:r>
      <w:proofErr w:type="gramEnd"/>
      <w:r w:rsidRPr="0044315C">
        <w:rPr>
          <w:rFonts w:ascii="Times New Roman" w:hAnsi="Times New Roman" w:cs="Times New Roman"/>
          <w:color w:val="000000"/>
          <w:sz w:val="28"/>
          <w:szCs w:val="28"/>
        </w:rPr>
        <w:t xml:space="preserve"> имеющие неисправности;</w:t>
      </w:r>
    </w:p>
    <w:p w:rsidR="0044315C" w:rsidRDefault="0044315C" w:rsidP="000524A3">
      <w:pPr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44315C">
        <w:rPr>
          <w:rFonts w:ascii="Times New Roman" w:hAnsi="Times New Roman" w:cs="Times New Roman"/>
          <w:color w:val="000000"/>
          <w:sz w:val="28"/>
          <w:szCs w:val="28"/>
        </w:rPr>
        <w:t xml:space="preserve">– использовать электропровода и кабели с поврежденной или потерявшей защитные свойства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изоляцией,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t xml:space="preserve"> (это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привести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t xml:space="preserve"> к перегреву всей электропроводки, короткому замыканию и возникновению пожара).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  <w:t>•    Запрещается использовать поврежденн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ые выключатели, розетки,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  <w:t>•   Запрещается включать несколько электрических приборов большой мощности в одну розетку во избежание перегрузок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24A3" w:rsidRPr="000524A3" w:rsidRDefault="0044315C" w:rsidP="000524A3">
      <w:pPr>
        <w:ind w:righ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315C">
        <w:rPr>
          <w:rFonts w:ascii="Times New Roman" w:hAnsi="Times New Roman" w:cs="Times New Roman"/>
          <w:color w:val="000000"/>
          <w:sz w:val="28"/>
          <w:szCs w:val="28"/>
        </w:rPr>
        <w:t>•    Включенные электронагревательные приборы должны быть установлен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на негорючие 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t xml:space="preserve"> подставки.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  Частой причиной пожаров является воспламенение горючих материалов, находящихся вблизи от включенных и оставленных без присмотра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электронагревательных приборов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t>, а также испо</w:t>
      </w:r>
      <w:r w:rsidR="0099668C">
        <w:rPr>
          <w:rFonts w:ascii="Times New Roman" w:hAnsi="Times New Roman" w:cs="Times New Roman"/>
          <w:color w:val="000000"/>
          <w:sz w:val="28"/>
          <w:szCs w:val="28"/>
        </w:rPr>
        <w:t>льзование горючих материалов в</w:t>
      </w:r>
      <w:r>
        <w:rPr>
          <w:rFonts w:ascii="Times New Roman" w:hAnsi="Times New Roman" w:cs="Times New Roman"/>
          <w:color w:val="000000"/>
          <w:sz w:val="28"/>
          <w:szCs w:val="28"/>
        </w:rPr>
        <w:t>близи открытого огня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  <w:t>•  Перед ух</w:t>
      </w:r>
      <w:r>
        <w:rPr>
          <w:rFonts w:ascii="Times New Roman" w:hAnsi="Times New Roman" w:cs="Times New Roman"/>
          <w:color w:val="000000"/>
          <w:sz w:val="28"/>
          <w:szCs w:val="28"/>
        </w:rPr>
        <w:t>одом из дома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 убедитесь, что все электронагревательные и осветительные приборы выключены и обесточены.</w:t>
      </w:r>
      <w:r w:rsidR="000524A3" w:rsidRPr="00443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281C88" w:rsidRDefault="00736D2A" w:rsidP="00736D2A">
      <w:pPr>
        <w:tabs>
          <w:tab w:val="left" w:pos="0"/>
        </w:tabs>
        <w:ind w:right="-31"/>
        <w:jc w:val="center"/>
        <w:rPr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</w:pPr>
      <w:r w:rsidRPr="00736D2A">
        <w:rPr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  <w:t>Пожар легче предупредить, чем потушить!</w:t>
      </w:r>
    </w:p>
    <w:p w:rsidR="003A2CCB" w:rsidRPr="00736D2A" w:rsidRDefault="003A2CCB" w:rsidP="00736D2A">
      <w:pPr>
        <w:tabs>
          <w:tab w:val="left" w:pos="0"/>
        </w:tabs>
        <w:ind w:right="-31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color w:val="C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1526455" cy="2305050"/>
            <wp:effectExtent l="19050" t="0" r="0" b="0"/>
            <wp:docPr id="1" name="Рисунок 1" descr="C:\Documents and Settings\User\Рабочий стол\104492935-firefighter-woman-image-1-eps10-vector-illustr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04492935-firefighter-woman-image-1-eps10-vector-illustration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5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CCB" w:rsidRPr="00736D2A" w:rsidSect="0044034D">
      <w:pgSz w:w="11906" w:h="16838"/>
      <w:pgMar w:top="426" w:right="566" w:bottom="567" w:left="709" w:header="709" w:footer="709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210"/>
    <w:multiLevelType w:val="multilevel"/>
    <w:tmpl w:val="CB34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3B2C"/>
    <w:multiLevelType w:val="multilevel"/>
    <w:tmpl w:val="853C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656E2"/>
    <w:multiLevelType w:val="hybridMultilevel"/>
    <w:tmpl w:val="2C3ED4E0"/>
    <w:lvl w:ilvl="0" w:tplc="545E3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48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67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A8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8A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0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0D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25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87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F3153"/>
    <w:multiLevelType w:val="multilevel"/>
    <w:tmpl w:val="0ADC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rawingGridVerticalSpacing w:val="1311"/>
  <w:displayHorizontalDrawingGridEvery w:val="2"/>
  <w:characterSpacingControl w:val="doNotCompress"/>
  <w:compat/>
  <w:rsids>
    <w:rsidRoot w:val="00253B7E"/>
    <w:rsid w:val="000524A3"/>
    <w:rsid w:val="00061092"/>
    <w:rsid w:val="000E58B6"/>
    <w:rsid w:val="00141EDA"/>
    <w:rsid w:val="00197D3A"/>
    <w:rsid w:val="00253B7E"/>
    <w:rsid w:val="00277E41"/>
    <w:rsid w:val="00281C88"/>
    <w:rsid w:val="002A38C8"/>
    <w:rsid w:val="002D6C2C"/>
    <w:rsid w:val="003A2CCB"/>
    <w:rsid w:val="003C35F4"/>
    <w:rsid w:val="003D2DAF"/>
    <w:rsid w:val="003D484F"/>
    <w:rsid w:val="0044034D"/>
    <w:rsid w:val="0044315C"/>
    <w:rsid w:val="005046D1"/>
    <w:rsid w:val="0053038D"/>
    <w:rsid w:val="00614DAD"/>
    <w:rsid w:val="00736D2A"/>
    <w:rsid w:val="007C181D"/>
    <w:rsid w:val="00882734"/>
    <w:rsid w:val="009326DA"/>
    <w:rsid w:val="0099668C"/>
    <w:rsid w:val="00A006AF"/>
    <w:rsid w:val="00A24244"/>
    <w:rsid w:val="00A66C97"/>
    <w:rsid w:val="00C50DF0"/>
    <w:rsid w:val="00F1620E"/>
    <w:rsid w:val="00FE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96"/>
        <w:szCs w:val="22"/>
        <w:lang w:val="ru-RU" w:eastAsia="en-US" w:bidi="ar-SA"/>
      </w:rPr>
    </w:rPrDefault>
    <w:pPrDefault>
      <w:pPr>
        <w:ind w:right="14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D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C88"/>
  </w:style>
  <w:style w:type="paragraph" w:styleId="a3">
    <w:name w:val="Normal (Web)"/>
    <w:basedOn w:val="a"/>
    <w:uiPriority w:val="99"/>
    <w:semiHidden/>
    <w:unhideWhenUsed/>
    <w:rsid w:val="00281C88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88"/>
    <w:rPr>
      <w:rFonts w:ascii="Tahoma" w:hAnsi="Tahoma" w:cs="Tahoma"/>
      <w:b w:val="0"/>
      <w:sz w:val="16"/>
      <w:szCs w:val="16"/>
    </w:rPr>
  </w:style>
  <w:style w:type="character" w:styleId="a6">
    <w:name w:val="Strong"/>
    <w:basedOn w:val="a0"/>
    <w:uiPriority w:val="22"/>
    <w:qFormat/>
    <w:rsid w:val="00443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4</cp:revision>
  <dcterms:created xsi:type="dcterms:W3CDTF">2020-12-13T07:50:00Z</dcterms:created>
  <dcterms:modified xsi:type="dcterms:W3CDTF">2020-12-13T08:11:00Z</dcterms:modified>
</cp:coreProperties>
</file>