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327" w:rsidRPr="00E32327" w:rsidRDefault="00E32327" w:rsidP="00E32327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2327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>Как могут получать образование учащиеся, нуждающиеся в длительном лечении, а также дети-инвалиды, которые по состоянию здоровья н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>е могут посещать образовательную организацию</w:t>
      </w:r>
      <w:r w:rsidRPr="00E32327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 xml:space="preserve">? </w:t>
      </w:r>
    </w:p>
    <w:p w:rsidR="00E32327" w:rsidRPr="00E32327" w:rsidRDefault="00E32327" w:rsidP="00E32327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2327">
        <w:rPr>
          <w:rFonts w:ascii="Times New Roman" w:eastAsia="Times New Roman" w:hAnsi="Times New Roman" w:cs="Times New Roman"/>
          <w:sz w:val="28"/>
          <w:szCs w:val="24"/>
          <w:lang w:eastAsia="ru-RU"/>
        </w:rPr>
        <w:t>Для обучающихся, нуждающихся в длительном лечении, а также детей инвалидов, которые по состоянию здоровья н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е могут посещать образовательную организацию</w:t>
      </w:r>
      <w:bookmarkStart w:id="0" w:name="_GoBack"/>
      <w:bookmarkEnd w:id="0"/>
      <w:r w:rsidRPr="00E3232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обучение должно быть организовано на дому. </w:t>
      </w:r>
    </w:p>
    <w:p w:rsidR="00E32327" w:rsidRPr="00E32327" w:rsidRDefault="00E32327" w:rsidP="00E32327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232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Для этого необходимо медицинское заключение и заявление родителей (часть 5 статьи 41 Федерального закона «Об образовании в Российской Федерации»). </w:t>
      </w:r>
    </w:p>
    <w:p w:rsidR="00E32327" w:rsidRPr="00E32327" w:rsidRDefault="00E32327" w:rsidP="00E32327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232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Минздравом России пересмотрен перечень заболеваний, наличие которых дает право детям на обучение на дому по основным общеобразовательным программам. Он утвержден приказом Минздрава России от 30 июня 2016 г. № 436н. В перечень внесены 1460 групп наиболее часто встречающихся заболеваний у детей с указанием течения заболевания, препятствующие получению образования в условиях образовательной организации. Вместе с тем врачебная комиссия медицинской организации, в которой наблюдается ребенок, может принять решение о наличии медицинских показаний у ребенка для </w:t>
      </w:r>
      <w:proofErr w:type="gramStart"/>
      <w:r w:rsidRPr="00E32327">
        <w:rPr>
          <w:rFonts w:ascii="Times New Roman" w:eastAsia="Times New Roman" w:hAnsi="Times New Roman" w:cs="Times New Roman"/>
          <w:sz w:val="28"/>
          <w:szCs w:val="24"/>
          <w:lang w:eastAsia="ru-RU"/>
        </w:rPr>
        <w:t>обучения</w:t>
      </w:r>
      <w:proofErr w:type="gramEnd"/>
      <w:r w:rsidRPr="00E3232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 основным общеобразовательным программам на дому исходя из индивидуальных особенностей состояния здоровья вне зависимости от того, внесено заболевание или нет в указанный перечень. </w:t>
      </w:r>
    </w:p>
    <w:p w:rsidR="00E32327" w:rsidRPr="00E32327" w:rsidRDefault="00E32327" w:rsidP="00E32327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232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настоящее время учебная нагрузка для </w:t>
      </w:r>
      <w:proofErr w:type="gramStart"/>
      <w:r w:rsidRPr="00E32327">
        <w:rPr>
          <w:rFonts w:ascii="Times New Roman" w:eastAsia="Times New Roman" w:hAnsi="Times New Roman" w:cs="Times New Roman"/>
          <w:sz w:val="28"/>
          <w:szCs w:val="24"/>
          <w:lang w:eastAsia="ru-RU"/>
        </w:rPr>
        <w:t>обучающегося</w:t>
      </w:r>
      <w:proofErr w:type="gramEnd"/>
      <w:r w:rsidRPr="00E3232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определяется индивидуально в соответствии с федеральными государственными образовательными стандартами и рекомендациями психолого-медико-психологической комиссии. </w:t>
      </w:r>
    </w:p>
    <w:p w:rsidR="00E32327" w:rsidRPr="00E32327" w:rsidRDefault="00E32327" w:rsidP="00E32327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232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Для получения качественного образования для обучающихся на дому предусмотрена сетевая форма реализации образовательных программ и различные формы обучения (приходящий на дом учитель, дистанционное обучение, посещение предметов в школе). Бывают ситуации, когда ребенок с ограниченными возможностями здоровья и инвалидностью вынужден длительно находиться в больнице. Если состояние его здоровья позволяет, то он может продолжать обучение, находясь в больнице. Основанием для этого является заключение медицинской организации. </w:t>
      </w:r>
    </w:p>
    <w:p w:rsidR="00E32327" w:rsidRPr="00E32327" w:rsidRDefault="00E32327" w:rsidP="00E32327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proofErr w:type="gramStart"/>
      <w:r w:rsidRPr="00E32327">
        <w:rPr>
          <w:rFonts w:ascii="Times New Roman" w:eastAsia="Times New Roman" w:hAnsi="Times New Roman" w:cs="Times New Roman"/>
          <w:sz w:val="28"/>
          <w:szCs w:val="24"/>
          <w:lang w:eastAsia="ru-RU"/>
        </w:rPr>
        <w:t>Минобрнауки</w:t>
      </w:r>
      <w:proofErr w:type="spellEnd"/>
      <w:r w:rsidRPr="00E3232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России совместно с Минздравом России разработало разъяснения по вопросу о порядке организации получения образования обучающимися, нуждающимися в длительном лечении, и направило их в органы исполнительной власти субъектов Российской Федерации в сфере образования и в сфере здравоохранения для организации работы (письма от 31 августа 2015 г. № ВК-2101/07 и от 27 мая 2016 г. № ВК-1179/07). </w:t>
      </w:r>
      <w:proofErr w:type="gramEnd"/>
    </w:p>
    <w:p w:rsidR="00E32327" w:rsidRPr="00E32327" w:rsidRDefault="00E32327" w:rsidP="00E32327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2327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 В соответствии с этими разъяснениями «</w:t>
      </w:r>
      <w:proofErr w:type="gramStart"/>
      <w:r w:rsidRPr="00E32327">
        <w:rPr>
          <w:rFonts w:ascii="Times New Roman" w:eastAsia="Times New Roman" w:hAnsi="Times New Roman" w:cs="Times New Roman"/>
          <w:sz w:val="28"/>
          <w:szCs w:val="24"/>
          <w:lang w:eastAsia="ru-RU"/>
        </w:rPr>
        <w:t>обучающийся</w:t>
      </w:r>
      <w:proofErr w:type="gramEnd"/>
      <w:r w:rsidRPr="00E3232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нуждающийся в длительном </w:t>
      </w:r>
      <w:proofErr w:type="gramStart"/>
      <w:r w:rsidRPr="00E32327">
        <w:rPr>
          <w:rFonts w:ascii="Times New Roman" w:eastAsia="Times New Roman" w:hAnsi="Times New Roman" w:cs="Times New Roman"/>
          <w:sz w:val="28"/>
          <w:szCs w:val="24"/>
          <w:lang w:eastAsia="ru-RU"/>
        </w:rPr>
        <w:t>лечении</w:t>
      </w:r>
      <w:proofErr w:type="gramEnd"/>
      <w:r w:rsidRPr="00E32327">
        <w:rPr>
          <w:rFonts w:ascii="Times New Roman" w:eastAsia="Times New Roman" w:hAnsi="Times New Roman" w:cs="Times New Roman"/>
          <w:sz w:val="28"/>
          <w:szCs w:val="24"/>
          <w:lang w:eastAsia="ru-RU"/>
        </w:rPr>
        <w:t>» – обучающийся, которому по заключению медицинской организации проводятся лечебные, реабилитационные и оздоровительные мероприятия продолжительностью 21 день и более в организации, осуществляющей лечение, реабилитацию и оздоровление (включая дневной стационар). То есть все дети, находящиеся на лечении в больницах 21 день и более, должны обучаться, если, и как только состояние их здоровья позволяет. Образование может быть организовано и в случае нахождения ребенка менее 21 дня в организации, осуществляющей лечение, реабилитацию, оздоровление (включая нахождение в дневном стационаре). Основанием для организации процесса образования является заключение врача. </w:t>
      </w:r>
    </w:p>
    <w:p w:rsidR="00326661" w:rsidRPr="00E32327" w:rsidRDefault="00326661">
      <w:pPr>
        <w:rPr>
          <w:sz w:val="24"/>
        </w:rPr>
      </w:pPr>
    </w:p>
    <w:sectPr w:rsidR="00326661" w:rsidRPr="00E323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327"/>
    <w:rsid w:val="00326661"/>
    <w:rsid w:val="00E32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3232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3232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38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472</Words>
  <Characters>2697</Characters>
  <Application>Microsoft Office Word</Application>
  <DocSecurity>0</DocSecurity>
  <Lines>22</Lines>
  <Paragraphs>6</Paragraphs>
  <ScaleCrop>false</ScaleCrop>
  <Company>Microsoft</Company>
  <LinksUpToDate>false</LinksUpToDate>
  <CharactersWithSpaces>3163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2025-03-19T04:09:00Z</dcterms:created>
  <dcterms:modified xsi:type="dcterms:W3CDTF">2025-03-19T04:13:00Z</dcterms:modified>
</cp:coreProperties>
</file>