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09" w:rsidRDefault="00DD1B17" w:rsidP="006A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B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59450" cy="79847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9709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9450" cy="7982254"/>
            <wp:effectExtent l="0" t="0" r="0" b="0"/>
            <wp:docPr id="1" name="Рисунок 1" descr="C:\Users\User\Desktop\Положение об успевае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успеваемос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E06" w:rsidRDefault="00D33E06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государственное бюджетное</w:t>
      </w:r>
      <w:r w:rsidRPr="002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2B2C69">
        <w:rPr>
          <w:rFonts w:ascii="Times New Roman" w:hAnsi="Times New Roman"/>
          <w:sz w:val="24"/>
          <w:szCs w:val="24"/>
        </w:rPr>
        <w:t>образовательное учреждение С</w:t>
      </w:r>
      <w:r>
        <w:rPr>
          <w:rFonts w:ascii="Times New Roman" w:hAnsi="Times New Roman"/>
          <w:sz w:val="24"/>
          <w:szCs w:val="24"/>
        </w:rPr>
        <w:t xml:space="preserve">вердловской области «Байкаловская </w:t>
      </w:r>
      <w:r w:rsidRPr="002B2C69">
        <w:rPr>
          <w:rFonts w:ascii="Times New Roman" w:hAnsi="Times New Roman"/>
          <w:sz w:val="24"/>
          <w:szCs w:val="24"/>
        </w:rPr>
        <w:t>школа-интернат</w:t>
      </w:r>
      <w:r>
        <w:rPr>
          <w:rFonts w:ascii="Times New Roman" w:hAnsi="Times New Roman"/>
          <w:sz w:val="24"/>
          <w:szCs w:val="24"/>
        </w:rPr>
        <w:t>, реализующая адаптированные основные общеобразовательные программы</w:t>
      </w:r>
      <w:r w:rsidRPr="002B2C69">
        <w:rPr>
          <w:rFonts w:ascii="Times New Roman" w:hAnsi="Times New Roman"/>
          <w:sz w:val="24"/>
          <w:szCs w:val="24"/>
        </w:rPr>
        <w:t>»</w:t>
      </w:r>
    </w:p>
    <w:p w:rsidR="00D33E06" w:rsidRPr="002B2C69" w:rsidRDefault="00D33E06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(ГБОУ СО «Байкаловская школа-интернат»)</w:t>
      </w:r>
    </w:p>
    <w:p w:rsidR="00D33E06" w:rsidRPr="002B2C69" w:rsidRDefault="00D33E06" w:rsidP="00D33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196"/>
        <w:gridCol w:w="4624"/>
      </w:tblGrid>
      <w:tr w:rsidR="00D33E06" w:rsidRPr="002B2C69" w:rsidTr="00551442">
        <w:tc>
          <w:tcPr>
            <w:tcW w:w="4105" w:type="dxa"/>
          </w:tcPr>
          <w:p w:rsidR="00D33E06" w:rsidRPr="006A4E09" w:rsidRDefault="006A4E09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0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Педагогическим советом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31.03.2023г. </w:t>
            </w:r>
            <w:r w:rsidR="003B1F0A">
              <w:rPr>
                <w:rFonts w:ascii="Times New Roman" w:hAnsi="Times New Roman"/>
                <w:sz w:val="24"/>
                <w:szCs w:val="24"/>
              </w:rPr>
              <w:t>№</w:t>
            </w:r>
            <w:r w:rsidR="003E5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dxa"/>
          </w:tcPr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D33E06" w:rsidRPr="006A4E09" w:rsidRDefault="006A4E09" w:rsidP="0055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E09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/>
                <w:sz w:val="24"/>
                <w:szCs w:val="24"/>
              </w:rPr>
              <w:t>ктор ОУ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   Н.В.Воробьева</w:t>
            </w:r>
          </w:p>
          <w:p w:rsidR="00D33E06" w:rsidRPr="002B2C69" w:rsidRDefault="003E50C7" w:rsidP="003E50C7">
            <w:pPr>
              <w:tabs>
                <w:tab w:val="left" w:pos="2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33E06" w:rsidRPr="002B2C69">
              <w:rPr>
                <w:rFonts w:ascii="Times New Roman" w:hAnsi="Times New Roman"/>
                <w:sz w:val="24"/>
                <w:szCs w:val="24"/>
              </w:rPr>
              <w:t>Приказ от</w:t>
            </w:r>
            <w:r w:rsidR="003B1F0A">
              <w:rPr>
                <w:rFonts w:ascii="Times New Roman" w:hAnsi="Times New Roman"/>
                <w:sz w:val="24"/>
                <w:szCs w:val="24"/>
              </w:rPr>
              <w:t xml:space="preserve"> 10.04.2023г.</w:t>
            </w:r>
            <w:r w:rsidR="00D33E06">
              <w:rPr>
                <w:rFonts w:ascii="Times New Roman" w:hAnsi="Times New Roman"/>
                <w:sz w:val="24"/>
                <w:szCs w:val="24"/>
              </w:rPr>
              <w:t xml:space="preserve">            №  </w:t>
            </w:r>
            <w:r w:rsidR="003B1F0A">
              <w:rPr>
                <w:rFonts w:ascii="Times New Roman" w:hAnsi="Times New Roman"/>
                <w:sz w:val="24"/>
                <w:szCs w:val="24"/>
              </w:rPr>
              <w:t>32</w:t>
            </w:r>
            <w:r w:rsidR="00D33E06">
              <w:rPr>
                <w:rFonts w:ascii="Times New Roman" w:hAnsi="Times New Roman"/>
                <w:sz w:val="24"/>
                <w:szCs w:val="24"/>
              </w:rPr>
              <w:t xml:space="preserve">  -од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C69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B2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33E06" w:rsidRDefault="00D33E06" w:rsidP="00D33E06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D33E06" w:rsidRPr="002B2C69" w:rsidRDefault="00D33E06" w:rsidP="00D33E06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2B2C69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D33E06" w:rsidRPr="002B2C69" w:rsidRDefault="00D33E06" w:rsidP="00D33E06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формах, периодичности, порядке </w:t>
      </w:r>
      <w:r w:rsidRPr="002B2C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текущего контроля успеваемости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r w:rsidRPr="002B2C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промежуточной аттестации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обучающихся в образовательном учреждении</w:t>
      </w:r>
    </w:p>
    <w:p w:rsidR="00D33E06" w:rsidRPr="002B2C69" w:rsidRDefault="00D33E06" w:rsidP="003E50C7">
      <w:pPr>
        <w:shd w:val="clear" w:color="auto" w:fill="FFFFFF"/>
        <w:tabs>
          <w:tab w:val="left" w:pos="325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E06" w:rsidRPr="002B2C69" w:rsidRDefault="00D33E06" w:rsidP="000610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33E06" w:rsidRPr="003E50C7" w:rsidRDefault="00D33E06" w:rsidP="000610FB">
      <w:pPr>
        <w:pStyle w:val="a3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b/>
          <w:bCs/>
          <w:color w:val="000000"/>
          <w:sz w:val="10"/>
          <w:szCs w:val="28"/>
          <w:lang w:eastAsia="ru-RU"/>
        </w:rPr>
      </w:pPr>
    </w:p>
    <w:p w:rsidR="00D33E06" w:rsidRPr="00AB1616" w:rsidRDefault="00D33E06" w:rsidP="000610F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разработано 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 с Федеральным законом от 29 декабря 2012 г. № 273-ФЗ «Об образо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вании в Российской Федерации»;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Федеральным Законом «О внесении изменений в Федеральный Закон «Об образовании в Российской Федерации» по вопросам воспитания обучающихся» № 304-ФЗ от 31.07.2020г.;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Приказом Министерства образования и науки РФ от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 </w:t>
      </w:r>
      <w:r w:rsidRPr="00ED1CB9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просвещения Российской Федерации от 22.03.2021г. №115</w:t>
      </w:r>
      <w:r w:rsidRPr="00ED1CB9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Приказом Министерства просвещения Российской Федерации от 11.02.2022 №69 «О внесении изменений в Порядок организации и осуществления</w:t>
      </w:r>
      <w:r w:rsidRPr="001B2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1CB9">
        <w:rPr>
          <w:rFonts w:ascii="Times New Roman" w:hAnsi="Times New Roman"/>
          <w:sz w:val="28"/>
          <w:szCs w:val="28"/>
          <w:lang w:eastAsia="ru-RU"/>
        </w:rPr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Постановлением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организации воспитания и обучения. Отдыха и оздоровления детей и молодежи»;</w:t>
      </w:r>
    </w:p>
    <w:p w:rsidR="00D33E06" w:rsidRPr="00ED1CB9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1C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с ГБОУ СО «Байкаловская школа-интернат»</w:t>
      </w:r>
      <w:r w:rsidRPr="00ED1CB9">
        <w:rPr>
          <w:rFonts w:ascii="Times New Roman" w:hAnsi="Times New Roman"/>
          <w:sz w:val="28"/>
          <w:szCs w:val="28"/>
          <w:lang w:eastAsia="ru-RU"/>
        </w:rPr>
        <w:t>.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1.2. Настоящее Положение является локальным нормативным актом образовательно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регулирующим периодичность, порядок, систему оценок и формы проведения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аттестации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(или) воспитанников школы, их перевод в следующий класс.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33E06" w:rsidRPr="002B2C69" w:rsidRDefault="00D33E06" w:rsidP="0006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Освоение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адаптированной основной общеобразовательной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АООП)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отдельной части или всего объема учебного предмета, курса, дисциплины (модуля)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сопровождается текущим контролем успеваемости и 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щихся. 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Pr="002B2C69">
        <w:rPr>
          <w:sz w:val="28"/>
          <w:szCs w:val="28"/>
        </w:rPr>
        <w:t xml:space="preserve">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 – это систематическая проверка учебных достижений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щихся, проводимая педагогом в ходе осуществления образовательной деятельности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33E06" w:rsidRPr="00595FFB" w:rsidRDefault="00D33E06" w:rsidP="0006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2B2C69">
        <w:rPr>
          <w:rFonts w:ascii="Times New Roman" w:hAnsi="Times New Roman"/>
          <w:sz w:val="28"/>
          <w:szCs w:val="28"/>
        </w:rPr>
        <w:t xml:space="preserve">результатов освоения основных общеобразовательных программ, </w:t>
      </w:r>
      <w:r w:rsidRPr="00595FFB">
        <w:rPr>
          <w:rFonts w:ascii="Times New Roman" w:hAnsi="Times New Roman"/>
          <w:sz w:val="28"/>
          <w:szCs w:val="28"/>
        </w:rPr>
        <w:t xml:space="preserve">предусмотренных федеральными государственными образовательными стандартами </w:t>
      </w:r>
      <w:r>
        <w:rPr>
          <w:rFonts w:ascii="Times New Roman" w:hAnsi="Times New Roman"/>
          <w:sz w:val="28"/>
          <w:szCs w:val="28"/>
          <w:lang w:eastAsia="ru-RU"/>
        </w:rPr>
        <w:t>образования обучающихся с умственной отсталостью (интеллектуальными нарушениями)</w:t>
      </w:r>
      <w:r w:rsidRPr="00595FFB">
        <w:rPr>
          <w:rFonts w:ascii="Times New Roman" w:hAnsi="Times New Roman"/>
          <w:sz w:val="28"/>
          <w:szCs w:val="28"/>
          <w:lang w:eastAsia="ru-RU"/>
        </w:rPr>
        <w:t xml:space="preserve"> (далее – ФГОС)</w:t>
      </w:r>
      <w:r w:rsidRPr="00595FFB">
        <w:rPr>
          <w:rFonts w:ascii="Times New Roman" w:hAnsi="Times New Roman"/>
          <w:sz w:val="28"/>
          <w:szCs w:val="28"/>
        </w:rPr>
        <w:t>.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1.5. Промежуточная аттестация – это установление уровня достижения результатов освоения учебных предметов, курсов, дисцип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лин (модулей), предусмотренных 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 и (или) воспитанников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hAnsi="Times New Roman"/>
          <w:sz w:val="28"/>
          <w:szCs w:val="28"/>
          <w:lang w:eastAsia="ru-RU"/>
        </w:rPr>
        <w:t>в 1-4 классах, в 5-9 классах с целью определения фактически достигнутого уровня знаний, умений и навыков.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 Целью аттестации является: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обеспечение социальной защиты обучающихся и (или0 воспитанников, соблюдение их прав и свобод в части регламентации учебной загруженности в соответствии с санитарными правилами и нормами, уважения их личности и достоинства;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контроль за выполнением учебных программ и календарно-тематического планирования учебных предметов.</w:t>
      </w:r>
    </w:p>
    <w:p w:rsidR="00D33E06" w:rsidRPr="003E50C7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14"/>
          <w:szCs w:val="28"/>
          <w:lang w:eastAsia="ru-RU"/>
        </w:rPr>
      </w:pPr>
    </w:p>
    <w:p w:rsidR="00D33E06" w:rsidRPr="002B2C69" w:rsidRDefault="00D33E06" w:rsidP="000610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и порядок проведения текущего контроля успеваемости учащихся</w:t>
      </w:r>
    </w:p>
    <w:p w:rsidR="00D33E06" w:rsidRPr="003E50C7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18"/>
          <w:szCs w:val="28"/>
          <w:lang w:eastAsia="ru-RU"/>
        </w:rPr>
      </w:pP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2.1. Текущий контроль успеваемости учащихся проводится в течение учебного периода в целях: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контроля уровня достижения учащимися результатов,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-  оценки соответствия результатов освоения образовательных программ требованиям ФГОС;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- проведения учащимся самооценки, оценки его работы педагогическим работником с целью возможно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совершенствования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образовательного процесса;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2.2. Текущий контроль осуществляется педагогическим работником, реализующим соответствующую часть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33E06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2.3.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2519CF" w:rsidRPr="002B2C69" w:rsidRDefault="002519CF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2.4. Текущей аттестации подлежат все обучающиеся школы.</w:t>
      </w:r>
    </w:p>
    <w:p w:rsidR="00D33E06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 Фиксация результатов т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екущего контроля осуществляется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пятибалльной системе оценивания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Текущий контроль успеваемости учащихся первого класса в течение учебного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второго класса в первом полугодии учебного года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качественно,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фиксации достижений 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ихся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в виде отметок по пятибалльной системе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классном журнале.</w:t>
      </w:r>
    </w:p>
    <w:p w:rsidR="00D33E06" w:rsidRPr="002B2C69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2.6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33E06" w:rsidRPr="002B2C69" w:rsidDel="00D00C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D33E06" w:rsidRPr="002B2C69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2.7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текущего контроля фиксируются в классных журналах.</w:t>
      </w:r>
    </w:p>
    <w:p w:rsidR="002F34C6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2.8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33E06" w:rsidRPr="002B2C69" w:rsidDel="00896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предусмотренных индивидуальным учебным планом.</w:t>
      </w:r>
    </w:p>
    <w:p w:rsidR="00D33E06" w:rsidRPr="002B2C69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2.9 Обучающиеся и (или) воспитанники, находящиеся на лечении и обучающиеся в лечебных учреждениях, аттестуются с учетом отметок, полученных в образовательных учреждениях при лечебных учреждениях.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33E06" w:rsidRPr="002B2C69" w:rsidRDefault="00D33E06" w:rsidP="000610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промежуточной аттестации</w:t>
      </w:r>
    </w:p>
    <w:p w:rsidR="00D33E06" w:rsidRPr="003E50C7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16"/>
          <w:szCs w:val="28"/>
          <w:lang w:eastAsia="ru-RU"/>
        </w:rPr>
      </w:pPr>
    </w:p>
    <w:p w:rsidR="00D33E06" w:rsidRPr="00920F75" w:rsidRDefault="00D33E06" w:rsidP="000610F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F75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в следующих формах: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тестирование;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творческие работы;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итоговые опросы;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письменные проверочные и контрольные работы;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самостоятельное выполнение практической части учебного материала.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Для подготовки к собеседованию учитель заранее готовит и объявляет обучающимся вопросы, а также опорные информационные материалы.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 Практические задания выполняются с опорой на алгоритмы, технологические карты.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3.4. Тексты контрольных работ составляются учителями с учетом минимального уровня программных требований по предмету, сопровождаются опорными таблицами (образцами выполнения работы).</w:t>
      </w:r>
    </w:p>
    <w:p w:rsidR="003E50C7" w:rsidRPr="003E50C7" w:rsidRDefault="003E50C7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12"/>
          <w:szCs w:val="28"/>
          <w:lang w:eastAsia="ru-RU"/>
        </w:rPr>
      </w:pPr>
    </w:p>
    <w:tbl>
      <w:tblPr>
        <w:tblStyle w:val="a4"/>
        <w:tblW w:w="912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858"/>
        <w:gridCol w:w="2314"/>
        <w:gridCol w:w="1985"/>
        <w:gridCol w:w="1984"/>
        <w:gridCol w:w="1985"/>
      </w:tblGrid>
      <w:tr w:rsidR="00D33E06" w:rsidTr="003E50C7">
        <w:tc>
          <w:tcPr>
            <w:tcW w:w="858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4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Предметы учебного плана </w:t>
            </w: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(АООП,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 1)</w:t>
            </w:r>
          </w:p>
        </w:tc>
        <w:tc>
          <w:tcPr>
            <w:tcW w:w="1985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Вид работ</w:t>
            </w:r>
          </w:p>
        </w:tc>
        <w:tc>
          <w:tcPr>
            <w:tcW w:w="1984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Форма промежуточной </w:t>
            </w: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аттестации</w:t>
            </w:r>
          </w:p>
        </w:tc>
        <w:tc>
          <w:tcPr>
            <w:tcW w:w="1985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Периодичность</w:t>
            </w:r>
          </w:p>
        </w:tc>
      </w:tr>
      <w:tr w:rsidR="00D33E06" w:rsidTr="003E50C7">
        <w:tc>
          <w:tcPr>
            <w:tcW w:w="858" w:type="dxa"/>
          </w:tcPr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2-9</w:t>
            </w:r>
          </w:p>
        </w:tc>
        <w:tc>
          <w:tcPr>
            <w:tcW w:w="2314" w:type="dxa"/>
          </w:tcPr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</w:tcPr>
          <w:p w:rsidR="00D33E06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Письменная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работа;Тест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rPr>
          <w:trHeight w:val="916"/>
        </w:trPr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Чтение, литературное чтение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незнакомых текстов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</w:tcPr>
          <w:p w:rsid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работа;</w:t>
            </w:r>
            <w:r w:rsidR="003E50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:rsidR="00B05731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rPr>
          <w:trHeight w:val="609"/>
        </w:trPr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искусство, рисование</w:t>
            </w:r>
          </w:p>
        </w:tc>
        <w:tc>
          <w:tcPr>
            <w:tcW w:w="1985" w:type="dxa"/>
          </w:tcPr>
          <w:p w:rsidR="00D33E06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</w:tcPr>
          <w:p w:rsidR="00D33E06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14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985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</w:tcPr>
          <w:p w:rsidR="00D33E06" w:rsidRDefault="00FF7C59" w:rsidP="000610F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FF7C59" w:rsidTr="003E50C7">
        <w:tc>
          <w:tcPr>
            <w:tcW w:w="858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 урок за четверть</w:t>
            </w:r>
          </w:p>
        </w:tc>
        <w:tc>
          <w:tcPr>
            <w:tcW w:w="1984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контрольных зачетов</w:t>
            </w:r>
          </w:p>
        </w:tc>
        <w:tc>
          <w:tcPr>
            <w:tcW w:w="1985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физической подготовленности обучающихся</w:t>
            </w:r>
          </w:p>
        </w:tc>
        <w:tc>
          <w:tcPr>
            <w:tcW w:w="198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Профессионально-трудовое обучение (по всем профилям)</w:t>
            </w:r>
          </w:p>
        </w:tc>
        <w:tc>
          <w:tcPr>
            <w:tcW w:w="1985" w:type="dxa"/>
          </w:tcPr>
          <w:p w:rsidR="00D33E06" w:rsidRPr="00FF7C59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Комплексная практическая работа, тестирование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работы, самостоятельные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Контрольные работы, самостоятельные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ОСЖ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r w:rsidR="002E5A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:rsidR="00D33E06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984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D33E06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5" w:type="dxa"/>
          </w:tcPr>
          <w:p w:rsidR="00D33E06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4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Предметы учебного плана (АООП, вариант 2)</w:t>
            </w:r>
          </w:p>
        </w:tc>
        <w:tc>
          <w:tcPr>
            <w:tcW w:w="1985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984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985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985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природный, окружающий социальный мир, человек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E5A2A" w:rsidTr="003E50C7">
        <w:tc>
          <w:tcPr>
            <w:tcW w:w="858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E5A2A" w:rsidTr="003E50C7">
        <w:tc>
          <w:tcPr>
            <w:tcW w:w="858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519CF" w:rsidTr="003E50C7">
        <w:tc>
          <w:tcPr>
            <w:tcW w:w="858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4-12</w:t>
            </w:r>
          </w:p>
        </w:tc>
        <w:tc>
          <w:tcPr>
            <w:tcW w:w="2314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Домоводство (профильный труд)</w:t>
            </w:r>
          </w:p>
        </w:tc>
        <w:tc>
          <w:tcPr>
            <w:tcW w:w="1985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</w:tbl>
    <w:p w:rsidR="00D33E06" w:rsidRPr="003E50C7" w:rsidRDefault="00D33E06" w:rsidP="003E50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2"/>
          <w:szCs w:val="28"/>
          <w:lang w:eastAsia="ru-RU"/>
        </w:rPr>
      </w:pPr>
    </w:p>
    <w:p w:rsidR="00D33E06" w:rsidRPr="002B2C69" w:rsidRDefault="00A22B24" w:rsidP="000610FB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Промежуточная аттестация в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образовательном учреждении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D33E06" w:rsidRDefault="00A22B24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3.6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 Фиксация результатов промежуто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чной аттестации осуществляется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пятибалльной системе. </w:t>
      </w:r>
    </w:p>
    <w:p w:rsidR="00D33E06" w:rsidRPr="002B2C69" w:rsidRDefault="00A22B24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3.7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пропуске учащимся по уважительной причине более половины учебного времени, отводимого на изучение учебного предмета, курса, дисциплины, модуля </w:t>
      </w:r>
      <w:r w:rsidR="006A4E09">
        <w:rPr>
          <w:rFonts w:ascii="Times New Roman" w:hAnsi="Times New Roman"/>
          <w:color w:val="000000"/>
          <w:sz w:val="28"/>
          <w:szCs w:val="28"/>
          <w:lang w:eastAsia="ru-RU"/>
        </w:rPr>
        <w:t>обу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 w:rsidR="006A4E09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щийся имеет право на перенос срока 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проведения промежуточной аттестации. Новый срок проведения промежуточной аттестации определяется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образовательным учреждением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D2223A" w:rsidRDefault="00A22B24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3.8</w:t>
      </w:r>
      <w:r w:rsidR="00E757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22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Промежуточные итоговые оценки в баллах выставляются с третьей четверти 2 класса по 9 класс за четверть в соответствии с календарным учебным графиком.</w:t>
      </w:r>
    </w:p>
    <w:p w:rsidR="00D2223A" w:rsidRDefault="00E757D5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3.9.</w:t>
      </w:r>
      <w:r w:rsidR="00D22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Четвертные оценки выставляются с учетом всех промежуточных (текущих) аттестаций за данный период по предмету.</w:t>
      </w:r>
    </w:p>
    <w:p w:rsidR="00D2223A" w:rsidRDefault="00E757D5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3.10</w:t>
      </w:r>
      <w:r w:rsidR="00D2223A">
        <w:rPr>
          <w:rFonts w:ascii="Times New Roman" w:hAnsi="Times New Roman"/>
          <w:color w:val="000000"/>
          <w:sz w:val="28"/>
          <w:szCs w:val="28"/>
          <w:lang w:eastAsia="ru-RU"/>
        </w:rPr>
        <w:t>. В случае спорных оценок промежуточная итоговая аттестация выставляется в пользу обучающегося.</w:t>
      </w:r>
    </w:p>
    <w:p w:rsidR="00D2223A" w:rsidRDefault="00E757D5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3.11</w:t>
      </w:r>
      <w:r w:rsidR="00D22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E0D8B">
        <w:rPr>
          <w:rFonts w:ascii="Times New Roman" w:hAnsi="Times New Roman"/>
          <w:color w:val="000000"/>
          <w:sz w:val="28"/>
          <w:szCs w:val="28"/>
          <w:lang w:eastAsia="ru-RU"/>
        </w:rPr>
        <w:t>Четвертные оценки выставляются классным руководителем в сводную ведомость успеваемости классного журнала.</w:t>
      </w:r>
    </w:p>
    <w:p w:rsidR="00D2223A" w:rsidRPr="002B2C69" w:rsidRDefault="00D2223A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2223A" w:rsidRPr="002B2C69" w:rsidSect="003E50C7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06"/>
    <w:rsid w:val="000610FB"/>
    <w:rsid w:val="002519CF"/>
    <w:rsid w:val="002E5A2A"/>
    <w:rsid w:val="002F34C6"/>
    <w:rsid w:val="003B1F0A"/>
    <w:rsid w:val="003E50C7"/>
    <w:rsid w:val="006A4E09"/>
    <w:rsid w:val="006D0A59"/>
    <w:rsid w:val="006E0D8B"/>
    <w:rsid w:val="00735A74"/>
    <w:rsid w:val="0079709A"/>
    <w:rsid w:val="00A22B24"/>
    <w:rsid w:val="00B05731"/>
    <w:rsid w:val="00D2223A"/>
    <w:rsid w:val="00D33E06"/>
    <w:rsid w:val="00DD1B17"/>
    <w:rsid w:val="00E757D5"/>
    <w:rsid w:val="00FF271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969CF-586B-4033-A79C-C932E50C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06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06"/>
    <w:pPr>
      <w:ind w:left="720"/>
      <w:contextualSpacing/>
    </w:pPr>
  </w:style>
  <w:style w:type="table" w:styleId="a4">
    <w:name w:val="Table Grid"/>
    <w:basedOn w:val="a1"/>
    <w:uiPriority w:val="59"/>
    <w:rsid w:val="00D33E06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2023-04-18T08:37:00Z</cp:lastPrinted>
  <dcterms:created xsi:type="dcterms:W3CDTF">2023-04-13T04:01:00Z</dcterms:created>
  <dcterms:modified xsi:type="dcterms:W3CDTF">2024-07-17T05:17:00Z</dcterms:modified>
</cp:coreProperties>
</file>