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C0B" w:rsidRDefault="00566C0B" w:rsidP="00B07F1F">
      <w:pPr>
        <w:ind w:right="741"/>
        <w:jc w:val="center"/>
        <w:rPr>
          <w:szCs w:val="24"/>
        </w:rPr>
      </w:pPr>
      <w:r w:rsidRPr="00566C0B">
        <w:rPr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6" o:title=""/>
          </v:shape>
          <o:OLEObject Type="Embed" ProgID="Acrobat.Document.DC" ShapeID="_x0000_i1025" DrawAspect="Content" ObjectID="_1744804800" r:id="rId7"/>
        </w:object>
      </w:r>
    </w:p>
    <w:p w:rsidR="00566C0B" w:rsidRDefault="00566C0B" w:rsidP="00B07F1F">
      <w:pPr>
        <w:ind w:right="741"/>
        <w:jc w:val="center"/>
        <w:rPr>
          <w:szCs w:val="24"/>
        </w:rPr>
      </w:pPr>
    </w:p>
    <w:p w:rsidR="00566C0B" w:rsidRDefault="00566C0B" w:rsidP="00B07F1F">
      <w:pPr>
        <w:ind w:right="741"/>
        <w:jc w:val="center"/>
        <w:rPr>
          <w:szCs w:val="24"/>
        </w:rPr>
      </w:pPr>
    </w:p>
    <w:p w:rsidR="00566C0B" w:rsidRDefault="00566C0B" w:rsidP="00B07F1F">
      <w:pPr>
        <w:ind w:right="741"/>
        <w:jc w:val="center"/>
        <w:rPr>
          <w:szCs w:val="24"/>
        </w:rPr>
      </w:pPr>
    </w:p>
    <w:p w:rsidR="00566C0B" w:rsidRDefault="00566C0B" w:rsidP="00B07F1F">
      <w:pPr>
        <w:ind w:right="741"/>
        <w:jc w:val="center"/>
        <w:rPr>
          <w:szCs w:val="24"/>
        </w:rPr>
      </w:pPr>
    </w:p>
    <w:p w:rsidR="00566C0B" w:rsidRDefault="00566C0B" w:rsidP="00B07F1F">
      <w:pPr>
        <w:ind w:right="741"/>
        <w:jc w:val="center"/>
        <w:rPr>
          <w:szCs w:val="24"/>
        </w:rPr>
      </w:pPr>
    </w:p>
    <w:p w:rsidR="00566C0B" w:rsidRDefault="00566C0B" w:rsidP="00B07F1F">
      <w:pPr>
        <w:ind w:right="741"/>
        <w:jc w:val="center"/>
        <w:rPr>
          <w:szCs w:val="24"/>
        </w:rPr>
      </w:pPr>
    </w:p>
    <w:p w:rsidR="00566C0B" w:rsidRDefault="00566C0B" w:rsidP="00B07F1F">
      <w:pPr>
        <w:ind w:right="741"/>
        <w:jc w:val="center"/>
        <w:rPr>
          <w:szCs w:val="24"/>
        </w:rPr>
      </w:pPr>
    </w:p>
    <w:p w:rsidR="00566C0B" w:rsidRDefault="00566C0B" w:rsidP="00B07F1F">
      <w:pPr>
        <w:ind w:right="741"/>
        <w:jc w:val="center"/>
        <w:rPr>
          <w:szCs w:val="24"/>
        </w:rPr>
      </w:pPr>
    </w:p>
    <w:p w:rsidR="00566C0B" w:rsidRDefault="00566C0B" w:rsidP="00B07F1F">
      <w:pPr>
        <w:ind w:right="741"/>
        <w:jc w:val="center"/>
        <w:rPr>
          <w:szCs w:val="24"/>
        </w:rPr>
      </w:pPr>
    </w:p>
    <w:p w:rsidR="00566C0B" w:rsidRDefault="00566C0B" w:rsidP="00B07F1F">
      <w:pPr>
        <w:ind w:right="741"/>
        <w:jc w:val="center"/>
        <w:rPr>
          <w:szCs w:val="24"/>
        </w:rPr>
      </w:pPr>
    </w:p>
    <w:p w:rsidR="00566C0B" w:rsidRDefault="00566C0B" w:rsidP="00B07F1F">
      <w:pPr>
        <w:ind w:right="741"/>
        <w:jc w:val="center"/>
        <w:rPr>
          <w:szCs w:val="24"/>
        </w:rPr>
      </w:pPr>
    </w:p>
    <w:p w:rsidR="00B07F1F" w:rsidRDefault="00B07F1F" w:rsidP="00B07F1F">
      <w:pPr>
        <w:ind w:right="741"/>
        <w:jc w:val="center"/>
        <w:rPr>
          <w:szCs w:val="24"/>
        </w:rPr>
      </w:pPr>
      <w:bookmarkStart w:id="0" w:name="_GoBack"/>
      <w:bookmarkEnd w:id="0"/>
      <w:r w:rsidRPr="003C3E1F">
        <w:rPr>
          <w:szCs w:val="24"/>
        </w:rPr>
        <w:lastRenderedPageBreak/>
        <w:t>Г</w:t>
      </w:r>
      <w:r>
        <w:rPr>
          <w:szCs w:val="24"/>
        </w:rPr>
        <w:t>осударственное бюджетное</w:t>
      </w:r>
      <w:r w:rsidRPr="003C3E1F">
        <w:rPr>
          <w:szCs w:val="24"/>
        </w:rPr>
        <w:t xml:space="preserve"> общеобразовательное учреждение Свердловской области</w:t>
      </w:r>
    </w:p>
    <w:p w:rsidR="00B07F1F" w:rsidRPr="003C3E1F" w:rsidRDefault="00B07F1F" w:rsidP="00B07F1F">
      <w:pPr>
        <w:ind w:right="741"/>
        <w:jc w:val="center"/>
        <w:rPr>
          <w:szCs w:val="24"/>
        </w:rPr>
      </w:pPr>
      <w:r w:rsidRPr="003C3E1F">
        <w:rPr>
          <w:szCs w:val="24"/>
        </w:rPr>
        <w:t xml:space="preserve"> «</w:t>
      </w:r>
      <w:proofErr w:type="spellStart"/>
      <w:r w:rsidRPr="003C3E1F">
        <w:rPr>
          <w:szCs w:val="24"/>
        </w:rPr>
        <w:t>Байкаловская</w:t>
      </w:r>
      <w:proofErr w:type="spellEnd"/>
      <w:r w:rsidRPr="003C3E1F">
        <w:rPr>
          <w:szCs w:val="24"/>
        </w:rPr>
        <w:t xml:space="preserve">  школа-интернат, реализующая адаптированные основные общеобразовательные программы»</w:t>
      </w:r>
    </w:p>
    <w:p w:rsidR="00B07F1F" w:rsidRDefault="00B07F1F" w:rsidP="00B07F1F">
      <w:pPr>
        <w:jc w:val="center"/>
        <w:rPr>
          <w:szCs w:val="24"/>
        </w:rPr>
      </w:pPr>
      <w:proofErr w:type="gramStart"/>
      <w:r w:rsidRPr="003C3E1F">
        <w:rPr>
          <w:szCs w:val="24"/>
        </w:rPr>
        <w:t>(</w:t>
      </w:r>
      <w:r>
        <w:rPr>
          <w:szCs w:val="24"/>
        </w:rPr>
        <w:t>сокращенное наименование: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ГБ</w:t>
      </w:r>
      <w:r w:rsidRPr="003C3E1F">
        <w:rPr>
          <w:szCs w:val="24"/>
        </w:rPr>
        <w:t>ОУ СО «</w:t>
      </w:r>
      <w:proofErr w:type="spellStart"/>
      <w:r w:rsidRPr="003C3E1F">
        <w:rPr>
          <w:szCs w:val="24"/>
        </w:rPr>
        <w:t>Байкаловская</w:t>
      </w:r>
      <w:proofErr w:type="spellEnd"/>
      <w:r w:rsidRPr="003C3E1F">
        <w:rPr>
          <w:szCs w:val="24"/>
        </w:rPr>
        <w:t xml:space="preserve"> школа-интернат»)</w:t>
      </w:r>
      <w:proofErr w:type="gramEnd"/>
    </w:p>
    <w:p w:rsidR="00B07F1F" w:rsidRPr="003C3E1F" w:rsidRDefault="00B07F1F" w:rsidP="00B07F1F">
      <w:pPr>
        <w:jc w:val="center"/>
        <w:rPr>
          <w:szCs w:val="24"/>
        </w:rPr>
      </w:pPr>
    </w:p>
    <w:p w:rsidR="00B07F1F" w:rsidRPr="00AA1901" w:rsidRDefault="00B07F1F" w:rsidP="00B07F1F">
      <w:pPr>
        <w:adjustRightInd w:val="0"/>
        <w:rPr>
          <w:color w:val="000000"/>
          <w:sz w:val="24"/>
          <w:szCs w:val="24"/>
        </w:rPr>
      </w:pPr>
    </w:p>
    <w:p w:rsidR="00B07F1F" w:rsidRPr="00AA1901" w:rsidRDefault="00B07F1F" w:rsidP="00B07F1F">
      <w:pPr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СОГЛАСОВАНО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AA190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                                              </w:t>
      </w:r>
      <w:r w:rsidRPr="00AA1901">
        <w:rPr>
          <w:color w:val="000000"/>
          <w:sz w:val="24"/>
          <w:szCs w:val="24"/>
        </w:rPr>
        <w:t>УТВЕРЖД</w:t>
      </w:r>
      <w:r>
        <w:rPr>
          <w:color w:val="000000"/>
          <w:sz w:val="24"/>
          <w:szCs w:val="24"/>
        </w:rPr>
        <w:t>ЕНО:</w:t>
      </w:r>
    </w:p>
    <w:p w:rsidR="00B07F1F" w:rsidRDefault="00B07F1F" w:rsidP="00B07F1F">
      <w:pPr>
        <w:adjustRightInd w:val="0"/>
        <w:ind w:left="4635" w:hanging="4635"/>
        <w:rPr>
          <w:color w:val="000000"/>
          <w:sz w:val="24"/>
          <w:szCs w:val="24"/>
        </w:rPr>
      </w:pPr>
      <w:r w:rsidRPr="00AA1901">
        <w:rPr>
          <w:color w:val="000000"/>
          <w:sz w:val="24"/>
          <w:szCs w:val="24"/>
        </w:rPr>
        <w:t xml:space="preserve">на </w:t>
      </w:r>
      <w:r>
        <w:rPr>
          <w:color w:val="000000"/>
          <w:sz w:val="24"/>
          <w:szCs w:val="24"/>
        </w:rPr>
        <w:t xml:space="preserve">педагогическом совете               </w:t>
      </w:r>
      <w:r>
        <w:rPr>
          <w:color w:val="000000"/>
          <w:sz w:val="24"/>
          <w:szCs w:val="24"/>
        </w:rPr>
        <w:tab/>
      </w:r>
      <w:r w:rsidRPr="00AA1901">
        <w:rPr>
          <w:color w:val="000000"/>
          <w:sz w:val="24"/>
          <w:szCs w:val="24"/>
        </w:rPr>
        <w:t xml:space="preserve">Директор </w:t>
      </w:r>
      <w:r>
        <w:rPr>
          <w:color w:val="000000"/>
          <w:sz w:val="24"/>
          <w:szCs w:val="24"/>
        </w:rPr>
        <w:t xml:space="preserve">ОУ </w:t>
      </w:r>
    </w:p>
    <w:p w:rsidR="00B07F1F" w:rsidRPr="00AA1901" w:rsidRDefault="00B07F1F" w:rsidP="00B07F1F">
      <w:pPr>
        <w:adjustRightInd w:val="0"/>
        <w:ind w:left="4635" w:hanging="4635"/>
        <w:rPr>
          <w:color w:val="000000"/>
          <w:sz w:val="24"/>
          <w:szCs w:val="24"/>
        </w:rPr>
      </w:pPr>
      <w:r w:rsidRPr="00AA1901">
        <w:rPr>
          <w:color w:val="000000"/>
          <w:sz w:val="24"/>
          <w:szCs w:val="24"/>
        </w:rPr>
        <w:t xml:space="preserve">образовательного учреждения   </w:t>
      </w:r>
      <w:r>
        <w:rPr>
          <w:color w:val="000000"/>
          <w:sz w:val="24"/>
          <w:szCs w:val="24"/>
        </w:rPr>
        <w:tab/>
      </w:r>
      <w:r w:rsidRPr="00AA1901">
        <w:rPr>
          <w:color w:val="000000"/>
          <w:sz w:val="24"/>
          <w:szCs w:val="24"/>
        </w:rPr>
        <w:t>__</w:t>
      </w:r>
      <w:r>
        <w:rPr>
          <w:color w:val="000000"/>
          <w:sz w:val="24"/>
          <w:szCs w:val="24"/>
        </w:rPr>
        <w:t>____________________ Н.В. Воробьева</w:t>
      </w:r>
    </w:p>
    <w:p w:rsidR="00B07F1F" w:rsidRPr="00AA1901" w:rsidRDefault="00B07F1F" w:rsidP="00B07F1F">
      <w:pPr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протокол от  31. 03. 2023 г. № 3</w:t>
      </w:r>
      <w:r>
        <w:rPr>
          <w:color w:val="000000"/>
          <w:sz w:val="24"/>
          <w:szCs w:val="24"/>
        </w:rPr>
        <w:tab/>
        <w:t xml:space="preserve">                                   приказ от  10.04.2023г.№ 32-од</w:t>
      </w:r>
    </w:p>
    <w:p w:rsidR="00B07F1F" w:rsidRPr="003C3E1F" w:rsidRDefault="00B07F1F" w:rsidP="00B07F1F">
      <w:pPr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</w:t>
      </w:r>
      <w:proofErr w:type="spellStart"/>
      <w:r>
        <w:rPr>
          <w:color w:val="000000"/>
          <w:sz w:val="24"/>
          <w:szCs w:val="24"/>
        </w:rPr>
        <w:t>м.п</w:t>
      </w:r>
      <w:proofErr w:type="spellEnd"/>
      <w:r>
        <w:rPr>
          <w:color w:val="000000"/>
          <w:sz w:val="24"/>
          <w:szCs w:val="24"/>
        </w:rPr>
        <w:t>.</w:t>
      </w:r>
    </w:p>
    <w:p w:rsidR="00B07F1F" w:rsidRPr="004E6591" w:rsidRDefault="00B07F1F" w:rsidP="00B07F1F">
      <w:pPr>
        <w:pStyle w:val="TableParagraph"/>
        <w:ind w:left="0"/>
        <w:rPr>
          <w:b/>
          <w:sz w:val="24"/>
        </w:rPr>
      </w:pPr>
    </w:p>
    <w:p w:rsidR="001458DB" w:rsidRDefault="001458DB">
      <w:pPr>
        <w:pStyle w:val="a3"/>
        <w:spacing w:before="4"/>
        <w:ind w:left="0"/>
        <w:jc w:val="left"/>
        <w:rPr>
          <w:sz w:val="28"/>
        </w:rPr>
      </w:pPr>
    </w:p>
    <w:p w:rsidR="001458DB" w:rsidRDefault="00A15C84">
      <w:pPr>
        <w:pStyle w:val="1"/>
        <w:ind w:left="4287" w:right="4212" w:firstLine="0"/>
        <w:jc w:val="center"/>
      </w:pPr>
      <w:r>
        <w:t>ПОЛОЖЕНИЕ</w:t>
      </w:r>
    </w:p>
    <w:p w:rsidR="001458DB" w:rsidRDefault="00B07F1F" w:rsidP="00B07F1F">
      <w:pPr>
        <w:pStyle w:val="a4"/>
        <w:tabs>
          <w:tab w:val="left" w:pos="1041"/>
        </w:tabs>
        <w:spacing w:before="41"/>
        <w:ind w:left="1040"/>
        <w:jc w:val="left"/>
        <w:rPr>
          <w:b/>
          <w:sz w:val="24"/>
        </w:rPr>
      </w:pPr>
      <w:r>
        <w:rPr>
          <w:b/>
          <w:sz w:val="24"/>
        </w:rPr>
        <w:t xml:space="preserve">о </w:t>
      </w:r>
      <w:r w:rsidR="00A15C84">
        <w:rPr>
          <w:b/>
          <w:sz w:val="24"/>
        </w:rPr>
        <w:t>порядке и основаниях перевода, отчисления и восстановления</w:t>
      </w:r>
      <w:r w:rsidR="00A15C84">
        <w:rPr>
          <w:b/>
          <w:spacing w:val="-10"/>
          <w:sz w:val="24"/>
        </w:rPr>
        <w:t xml:space="preserve"> </w:t>
      </w:r>
      <w:r w:rsidR="00A15C84">
        <w:rPr>
          <w:b/>
          <w:sz w:val="24"/>
        </w:rPr>
        <w:t>обучающихся</w:t>
      </w:r>
    </w:p>
    <w:p w:rsidR="001458DB" w:rsidRDefault="001458DB">
      <w:pPr>
        <w:pStyle w:val="a3"/>
        <w:spacing w:before="5"/>
        <w:ind w:left="0"/>
        <w:jc w:val="left"/>
        <w:rPr>
          <w:b/>
          <w:sz w:val="23"/>
        </w:rPr>
      </w:pPr>
    </w:p>
    <w:p w:rsidR="001458DB" w:rsidRDefault="00A15C84">
      <w:pPr>
        <w:pStyle w:val="a4"/>
        <w:numPr>
          <w:ilvl w:val="1"/>
          <w:numId w:val="7"/>
        </w:numPr>
        <w:tabs>
          <w:tab w:val="left" w:pos="4243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1458DB" w:rsidRPr="00B07F1F" w:rsidRDefault="001458DB">
      <w:pPr>
        <w:pStyle w:val="a3"/>
        <w:spacing w:before="3"/>
        <w:ind w:left="0"/>
        <w:jc w:val="left"/>
        <w:rPr>
          <w:b/>
          <w:sz w:val="10"/>
        </w:rPr>
      </w:pPr>
    </w:p>
    <w:p w:rsidR="001458DB" w:rsidRDefault="00A15C84">
      <w:pPr>
        <w:pStyle w:val="a4"/>
        <w:numPr>
          <w:ilvl w:val="1"/>
          <w:numId w:val="6"/>
        </w:numPr>
        <w:tabs>
          <w:tab w:val="left" w:pos="1063"/>
        </w:tabs>
        <w:spacing w:line="289" w:lineRule="exact"/>
        <w:ind w:hanging="601"/>
        <w:jc w:val="both"/>
        <w:rPr>
          <w:sz w:val="24"/>
        </w:rPr>
      </w:pPr>
      <w:r>
        <w:rPr>
          <w:sz w:val="24"/>
        </w:rPr>
        <w:t>Настоящий Порядок разработан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соответствии:</w:t>
      </w:r>
    </w:p>
    <w:p w:rsidR="001458DB" w:rsidRDefault="00A15C84">
      <w:pPr>
        <w:pStyle w:val="a4"/>
        <w:numPr>
          <w:ilvl w:val="0"/>
          <w:numId w:val="5"/>
        </w:numPr>
        <w:tabs>
          <w:tab w:val="left" w:pos="628"/>
        </w:tabs>
        <w:ind w:right="387" w:firstLine="0"/>
        <w:rPr>
          <w:sz w:val="24"/>
        </w:rPr>
      </w:pPr>
      <w:r>
        <w:rPr>
          <w:sz w:val="24"/>
        </w:rPr>
        <w:t xml:space="preserve">с Законом Российской Федерации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 Федерации» №  273-ФЗ от 29.12.12</w:t>
      </w:r>
      <w:r>
        <w:rPr>
          <w:spacing w:val="-2"/>
          <w:sz w:val="24"/>
        </w:rPr>
        <w:t xml:space="preserve"> </w:t>
      </w:r>
      <w:r>
        <w:rPr>
          <w:sz w:val="24"/>
        </w:rPr>
        <w:t>г.;</w:t>
      </w:r>
    </w:p>
    <w:p w:rsidR="001458DB" w:rsidRDefault="00A15C84">
      <w:pPr>
        <w:pStyle w:val="a4"/>
        <w:numPr>
          <w:ilvl w:val="0"/>
          <w:numId w:val="5"/>
        </w:numPr>
        <w:tabs>
          <w:tab w:val="left" w:pos="782"/>
        </w:tabs>
        <w:ind w:right="386" w:firstLine="60"/>
        <w:rPr>
          <w:sz w:val="24"/>
        </w:rPr>
      </w:pPr>
      <w:r>
        <w:rPr>
          <w:sz w:val="24"/>
        </w:rPr>
        <w:t xml:space="preserve">с Федеральным Законом </w:t>
      </w:r>
      <w:r>
        <w:rPr>
          <w:spacing w:val="-4"/>
          <w:sz w:val="24"/>
        </w:rPr>
        <w:t>«О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внесении изменений в Федеральный закон </w:t>
      </w:r>
      <w:r>
        <w:rPr>
          <w:spacing w:val="-4"/>
          <w:sz w:val="24"/>
        </w:rPr>
        <w:t xml:space="preserve">«Об </w:t>
      </w:r>
      <w:r>
        <w:rPr>
          <w:sz w:val="24"/>
        </w:rPr>
        <w:t>образовании в Российской Федерации» по вопросам воспитания обучающихся» № 304-ФЗ от 31.07.2020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1458DB" w:rsidRDefault="00A15C84">
      <w:pPr>
        <w:pStyle w:val="a4"/>
        <w:numPr>
          <w:ilvl w:val="0"/>
          <w:numId w:val="5"/>
        </w:numPr>
        <w:tabs>
          <w:tab w:val="left" w:pos="633"/>
        </w:tabs>
        <w:ind w:left="632" w:hanging="171"/>
        <w:rPr>
          <w:color w:val="FF0000"/>
          <w:sz w:val="24"/>
        </w:rPr>
      </w:pP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22</w:t>
      </w:r>
      <w:r>
        <w:rPr>
          <w:spacing w:val="28"/>
          <w:sz w:val="24"/>
        </w:rPr>
        <w:t xml:space="preserve"> </w:t>
      </w:r>
      <w:r>
        <w:rPr>
          <w:sz w:val="24"/>
        </w:rPr>
        <w:t>марта</w:t>
      </w:r>
      <w:r>
        <w:rPr>
          <w:spacing w:val="28"/>
          <w:sz w:val="24"/>
        </w:rPr>
        <w:t xml:space="preserve"> </w:t>
      </w:r>
      <w:r>
        <w:rPr>
          <w:sz w:val="24"/>
        </w:rPr>
        <w:t>2021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28"/>
          <w:sz w:val="24"/>
        </w:rPr>
        <w:t xml:space="preserve"> </w:t>
      </w:r>
      <w:r>
        <w:rPr>
          <w:sz w:val="24"/>
        </w:rPr>
        <w:t>№</w:t>
      </w:r>
    </w:p>
    <w:p w:rsidR="001458DB" w:rsidRDefault="00A15C84">
      <w:pPr>
        <w:pStyle w:val="a3"/>
        <w:ind w:right="385"/>
      </w:pPr>
      <w:r>
        <w:t>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1458DB" w:rsidRDefault="00A15C84">
      <w:pPr>
        <w:pStyle w:val="a4"/>
        <w:numPr>
          <w:ilvl w:val="0"/>
          <w:numId w:val="5"/>
        </w:numPr>
        <w:tabs>
          <w:tab w:val="left" w:pos="602"/>
        </w:tabs>
        <w:ind w:right="382" w:firstLine="0"/>
        <w:jc w:val="left"/>
        <w:rPr>
          <w:sz w:val="24"/>
        </w:rPr>
      </w:pPr>
      <w:r>
        <w:rPr>
          <w:sz w:val="24"/>
        </w:rPr>
        <w:t xml:space="preserve">с приказом Министерства просвещения РФ от 02.09.2020 г. № 458 «Об утверждении Порядка приема на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образовательным программам начального общего, основного общего и среднего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образования»;</w:t>
      </w:r>
    </w:p>
    <w:p w:rsidR="001458DB" w:rsidRDefault="00A15C84">
      <w:pPr>
        <w:pStyle w:val="a4"/>
        <w:numPr>
          <w:ilvl w:val="0"/>
          <w:numId w:val="5"/>
        </w:numPr>
        <w:tabs>
          <w:tab w:val="left" w:pos="602"/>
        </w:tabs>
        <w:ind w:left="601" w:hanging="140"/>
        <w:jc w:val="left"/>
        <w:rPr>
          <w:sz w:val="24"/>
        </w:rPr>
      </w:pPr>
      <w:r>
        <w:rPr>
          <w:sz w:val="24"/>
        </w:rPr>
        <w:t xml:space="preserve">Федеральным Законом № 152-ФЗ от 27.07.2006 г. </w:t>
      </w:r>
      <w:r>
        <w:rPr>
          <w:spacing w:val="-4"/>
          <w:sz w:val="24"/>
        </w:rPr>
        <w:t xml:space="preserve">«О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данных»;</w:t>
      </w:r>
    </w:p>
    <w:p w:rsidR="001458DB" w:rsidRDefault="00A15C84">
      <w:pPr>
        <w:pStyle w:val="a4"/>
        <w:numPr>
          <w:ilvl w:val="0"/>
          <w:numId w:val="5"/>
        </w:numPr>
        <w:tabs>
          <w:tab w:val="left" w:pos="602"/>
        </w:tabs>
        <w:ind w:left="601" w:hanging="140"/>
        <w:jc w:val="left"/>
        <w:rPr>
          <w:sz w:val="24"/>
        </w:rPr>
      </w:pPr>
      <w:r>
        <w:rPr>
          <w:sz w:val="24"/>
        </w:rPr>
        <w:t>с Уставом ГБО</w:t>
      </w:r>
      <w:r w:rsidR="00B07F1F">
        <w:rPr>
          <w:sz w:val="24"/>
        </w:rPr>
        <w:t>У СО «</w:t>
      </w:r>
      <w:proofErr w:type="spellStart"/>
      <w:r w:rsidR="00B07F1F">
        <w:rPr>
          <w:sz w:val="24"/>
        </w:rPr>
        <w:t>Байкаловская</w:t>
      </w:r>
      <w:proofErr w:type="spellEnd"/>
      <w:r w:rsidR="00B07F1F"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школа-интернат».</w:t>
      </w:r>
    </w:p>
    <w:p w:rsidR="001458DB" w:rsidRDefault="00A15C84">
      <w:pPr>
        <w:pStyle w:val="a4"/>
        <w:numPr>
          <w:ilvl w:val="1"/>
          <w:numId w:val="6"/>
        </w:numPr>
        <w:tabs>
          <w:tab w:val="left" w:pos="887"/>
        </w:tabs>
        <w:ind w:left="462" w:right="395" w:firstLine="0"/>
        <w:rPr>
          <w:sz w:val="24"/>
        </w:rPr>
      </w:pPr>
      <w:r>
        <w:rPr>
          <w:sz w:val="24"/>
        </w:rPr>
        <w:t>Настоящий локальный акт регламентирует порядок и основания перевода, отчисления и восстановления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1458DB" w:rsidRDefault="001458DB">
      <w:pPr>
        <w:pStyle w:val="a3"/>
        <w:spacing w:before="1"/>
        <w:ind w:left="0"/>
        <w:jc w:val="left"/>
      </w:pPr>
    </w:p>
    <w:p w:rsidR="001458DB" w:rsidRDefault="00A15C84">
      <w:pPr>
        <w:pStyle w:val="1"/>
        <w:numPr>
          <w:ilvl w:val="1"/>
          <w:numId w:val="7"/>
        </w:numPr>
        <w:tabs>
          <w:tab w:val="left" w:pos="4123"/>
        </w:tabs>
        <w:ind w:left="4122" w:hanging="241"/>
        <w:jc w:val="left"/>
      </w:pPr>
      <w:r>
        <w:t>Перевод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:rsidR="001458DB" w:rsidRDefault="001458DB">
      <w:pPr>
        <w:pStyle w:val="a3"/>
        <w:spacing w:before="7"/>
        <w:ind w:left="0"/>
        <w:jc w:val="left"/>
        <w:rPr>
          <w:b/>
          <w:sz w:val="23"/>
        </w:rPr>
      </w:pPr>
    </w:p>
    <w:p w:rsidR="001458DB" w:rsidRDefault="00A15C84">
      <w:pPr>
        <w:pStyle w:val="a4"/>
        <w:numPr>
          <w:ilvl w:val="1"/>
          <w:numId w:val="4"/>
        </w:numPr>
        <w:tabs>
          <w:tab w:val="left" w:pos="824"/>
        </w:tabs>
        <w:ind w:right="390" w:firstLine="0"/>
        <w:jc w:val="both"/>
        <w:rPr>
          <w:sz w:val="24"/>
        </w:rPr>
      </w:pPr>
      <w:r>
        <w:rPr>
          <w:sz w:val="24"/>
        </w:rPr>
        <w:t>Обучающиеся, освоившие в полном объеме образовательную программу учебного года, по решению педагогического совета, переводятся в следующий класс приказом директора образовательного учреждения.</w:t>
      </w:r>
    </w:p>
    <w:p w:rsidR="001458DB" w:rsidRDefault="00A15C84">
      <w:pPr>
        <w:pStyle w:val="a4"/>
        <w:numPr>
          <w:ilvl w:val="1"/>
          <w:numId w:val="4"/>
        </w:numPr>
        <w:tabs>
          <w:tab w:val="left" w:pos="885"/>
        </w:tabs>
        <w:ind w:right="388" w:firstLine="0"/>
        <w:rPr>
          <w:sz w:val="24"/>
        </w:rPr>
      </w:pPr>
      <w:r>
        <w:rPr>
          <w:sz w:val="24"/>
        </w:rPr>
        <w:t xml:space="preserve"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 2.3.Обучающиеся обязаны ликвидировать академическую задолженность в пределах одного года с момента её образования. Образовательное учреждение обязано создать условия обучающимся для ликвидации этой задолженности и обеспечить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своевременностью ее</w:t>
      </w:r>
      <w:r>
        <w:rPr>
          <w:spacing w:val="-2"/>
          <w:sz w:val="24"/>
        </w:rPr>
        <w:t xml:space="preserve"> </w:t>
      </w:r>
      <w:r>
        <w:rPr>
          <w:sz w:val="24"/>
        </w:rPr>
        <w:t>ликвидации.</w:t>
      </w:r>
    </w:p>
    <w:p w:rsidR="001458DB" w:rsidRDefault="00A15C84">
      <w:pPr>
        <w:pStyle w:val="a3"/>
        <w:spacing w:before="1"/>
        <w:ind w:right="382"/>
      </w:pPr>
      <w:r>
        <w:t>2.4. Аттестация обучающегося, условно переведённого в следующий класс, по соответствующему учебному предмету проводится по заявлению родителей (законных представителей) и по мере готовности обучающегося в течение учебного года.</w:t>
      </w:r>
    </w:p>
    <w:p w:rsidR="001458DB" w:rsidRDefault="00A15C84">
      <w:pPr>
        <w:pStyle w:val="a3"/>
        <w:ind w:right="391" w:firstLine="707"/>
      </w:pPr>
      <w:r>
        <w:t xml:space="preserve">Форма аттестации определяется аттестационной комиссией, состав которой утверждается директором образовательного учреждения в количестве не менее двух учителей соответствующего профиля. При положительном результате аттестации педагогический совет принимает решение о переводе </w:t>
      </w:r>
      <w:proofErr w:type="gramStart"/>
      <w:r>
        <w:t>обучающегося</w:t>
      </w:r>
      <w:proofErr w:type="gramEnd"/>
      <w:r>
        <w:t xml:space="preserve"> в класс, в который он</w:t>
      </w:r>
    </w:p>
    <w:p w:rsidR="001458DB" w:rsidRDefault="001458DB">
      <w:pPr>
        <w:sectPr w:rsidR="001458DB">
          <w:type w:val="continuous"/>
          <w:pgSz w:w="11910" w:h="16840"/>
          <w:pgMar w:top="1040" w:right="460" w:bottom="280" w:left="1240" w:header="720" w:footer="720" w:gutter="0"/>
          <w:cols w:space="720"/>
        </w:sectPr>
      </w:pPr>
    </w:p>
    <w:p w:rsidR="001458DB" w:rsidRDefault="00A15C84">
      <w:pPr>
        <w:pStyle w:val="a3"/>
        <w:spacing w:before="66"/>
        <w:ind w:right="387"/>
      </w:pPr>
      <w:r>
        <w:lastRenderedPageBreak/>
        <w:t>был переведён условно. При отрицательном результате аттестации руководитель образовательного учреждения вправе по заявлению родителей (законных представителей) обучающегося назначить повторную аттестацию. В случае если обучающийся, условно переведённый в следующий класс, не ликвидирует в течение учебного года академическую задолженность по предмету, он не может быть переведён в следующий класс.</w:t>
      </w:r>
    </w:p>
    <w:p w:rsidR="001458DB" w:rsidRDefault="00A15C84">
      <w:pPr>
        <w:pStyle w:val="a4"/>
        <w:numPr>
          <w:ilvl w:val="1"/>
          <w:numId w:val="3"/>
        </w:numPr>
        <w:tabs>
          <w:tab w:val="left" w:pos="824"/>
        </w:tabs>
        <w:spacing w:before="1"/>
        <w:ind w:right="389" w:firstLine="0"/>
        <w:jc w:val="both"/>
        <w:rPr>
          <w:sz w:val="24"/>
        </w:rPr>
      </w:pPr>
      <w:r>
        <w:rPr>
          <w:sz w:val="24"/>
        </w:rPr>
        <w:t xml:space="preserve">Обучающиеся,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 либо переводятся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индивидуальному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плану.</w:t>
      </w:r>
    </w:p>
    <w:p w:rsidR="001458DB" w:rsidRDefault="00A15C84">
      <w:pPr>
        <w:pStyle w:val="a4"/>
        <w:numPr>
          <w:ilvl w:val="1"/>
          <w:numId w:val="3"/>
        </w:numPr>
        <w:tabs>
          <w:tab w:val="left" w:pos="1010"/>
        </w:tabs>
        <w:ind w:right="390" w:firstLine="0"/>
        <w:jc w:val="both"/>
        <w:rPr>
          <w:sz w:val="24"/>
        </w:rPr>
      </w:pPr>
      <w:r>
        <w:rPr>
          <w:sz w:val="24"/>
        </w:rPr>
        <w:t>Обучающиеся, получающие образование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учреждении.</w:t>
      </w:r>
    </w:p>
    <w:p w:rsidR="001458DB" w:rsidRDefault="001458DB">
      <w:pPr>
        <w:pStyle w:val="a3"/>
        <w:spacing w:before="4"/>
        <w:ind w:left="0"/>
        <w:jc w:val="left"/>
      </w:pPr>
    </w:p>
    <w:p w:rsidR="001458DB" w:rsidRDefault="00A15C84">
      <w:pPr>
        <w:pStyle w:val="1"/>
        <w:numPr>
          <w:ilvl w:val="1"/>
          <w:numId w:val="7"/>
        </w:numPr>
        <w:tabs>
          <w:tab w:val="left" w:pos="3463"/>
        </w:tabs>
        <w:spacing w:before="1"/>
        <w:ind w:left="3462" w:hanging="241"/>
        <w:jc w:val="left"/>
      </w:pPr>
      <w:r>
        <w:t>Отчисление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1458DB" w:rsidRDefault="001458DB">
      <w:pPr>
        <w:pStyle w:val="a3"/>
        <w:spacing w:before="7"/>
        <w:ind w:left="0"/>
        <w:jc w:val="left"/>
        <w:rPr>
          <w:b/>
          <w:sz w:val="23"/>
        </w:rPr>
      </w:pPr>
    </w:p>
    <w:p w:rsidR="001458DB" w:rsidRDefault="00A15C84">
      <w:pPr>
        <w:pStyle w:val="a4"/>
        <w:numPr>
          <w:ilvl w:val="1"/>
          <w:numId w:val="2"/>
        </w:numPr>
        <w:tabs>
          <w:tab w:val="left" w:pos="883"/>
        </w:tabs>
        <w:ind w:right="896" w:firstLine="0"/>
        <w:jc w:val="both"/>
        <w:rPr>
          <w:sz w:val="24"/>
        </w:rPr>
      </w:pPr>
      <w:r>
        <w:rPr>
          <w:sz w:val="24"/>
        </w:rPr>
        <w:t>Отчисление обучающихся из образовательного учреждения допускается в</w:t>
      </w:r>
      <w:r>
        <w:rPr>
          <w:spacing w:val="-33"/>
          <w:sz w:val="24"/>
        </w:rPr>
        <w:t xml:space="preserve"> </w:t>
      </w:r>
      <w:r>
        <w:rPr>
          <w:sz w:val="24"/>
        </w:rPr>
        <w:t>случае: 3.1.1.В связи с получением образования (завершением обучения</w:t>
      </w:r>
      <w:proofErr w:type="gramStart"/>
      <w:r>
        <w:rPr>
          <w:spacing w:val="-8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.</w:t>
      </w:r>
    </w:p>
    <w:p w:rsidR="001458DB" w:rsidRDefault="00A15C84">
      <w:pPr>
        <w:pStyle w:val="a3"/>
      </w:pPr>
      <w:r>
        <w:t>3.1.2.Досрочно по основаниям, установленным пунктом 3.2. настоящего Положения</w:t>
      </w:r>
    </w:p>
    <w:p w:rsidR="001458DB" w:rsidRDefault="00A15C84">
      <w:pPr>
        <w:pStyle w:val="a4"/>
        <w:numPr>
          <w:ilvl w:val="1"/>
          <w:numId w:val="2"/>
        </w:numPr>
        <w:tabs>
          <w:tab w:val="left" w:pos="890"/>
        </w:tabs>
        <w:ind w:right="392" w:firstLine="0"/>
        <w:jc w:val="both"/>
        <w:rPr>
          <w:sz w:val="24"/>
        </w:rPr>
      </w:pPr>
      <w:proofErr w:type="gramStart"/>
      <w:r>
        <w:rPr>
          <w:sz w:val="24"/>
        </w:rPr>
        <w:t>Досрочное отчисление обучающего из образовательного учреждения производится по 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основаниям:</w:t>
      </w:r>
      <w:proofErr w:type="gramEnd"/>
    </w:p>
    <w:p w:rsidR="001458DB" w:rsidRDefault="00A15C84">
      <w:pPr>
        <w:pStyle w:val="a4"/>
        <w:numPr>
          <w:ilvl w:val="2"/>
          <w:numId w:val="2"/>
        </w:numPr>
        <w:tabs>
          <w:tab w:val="left" w:pos="1238"/>
        </w:tabs>
        <w:ind w:right="390" w:firstLine="0"/>
        <w:jc w:val="both"/>
        <w:rPr>
          <w:sz w:val="24"/>
        </w:rPr>
      </w:pPr>
      <w:r>
        <w:rPr>
          <w:sz w:val="24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1458DB" w:rsidRDefault="00A15C84">
      <w:pPr>
        <w:pStyle w:val="a4"/>
        <w:numPr>
          <w:ilvl w:val="2"/>
          <w:numId w:val="2"/>
        </w:numPr>
        <w:tabs>
          <w:tab w:val="left" w:pos="1072"/>
        </w:tabs>
        <w:ind w:right="387" w:firstLine="0"/>
        <w:jc w:val="both"/>
        <w:rPr>
          <w:sz w:val="24"/>
        </w:rPr>
      </w:pPr>
      <w:r>
        <w:rPr>
          <w:sz w:val="24"/>
        </w:rPr>
        <w:t xml:space="preserve">По обстоятельствам, не зависящим от воли обучающегося </w:t>
      </w:r>
      <w:r>
        <w:rPr>
          <w:spacing w:val="2"/>
          <w:sz w:val="24"/>
        </w:rPr>
        <w:t xml:space="preserve">или </w:t>
      </w:r>
      <w:r>
        <w:rPr>
          <w:sz w:val="24"/>
        </w:rPr>
        <w:t>родителей (законных представителей) несовершеннолетнего обучающегося и образовательного учреждения, в том числе в случае ликвидации 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учреждения.</w:t>
      </w:r>
    </w:p>
    <w:p w:rsidR="001458DB" w:rsidRDefault="00A15C84">
      <w:pPr>
        <w:pStyle w:val="a4"/>
        <w:numPr>
          <w:ilvl w:val="1"/>
          <w:numId w:val="2"/>
        </w:numPr>
        <w:tabs>
          <w:tab w:val="left" w:pos="1007"/>
        </w:tabs>
        <w:spacing w:before="1"/>
        <w:ind w:right="389" w:firstLine="0"/>
        <w:jc w:val="both"/>
        <w:rPr>
          <w:sz w:val="24"/>
        </w:rPr>
      </w:pPr>
      <w:r>
        <w:rPr>
          <w:sz w:val="24"/>
        </w:rPr>
        <w:t>При досрочном отчислении из образовательного учреждения по основаниям, установленным пунктом 3.2.1. родители (законные представители) подают в образовательное учреждение заявление об отчислении и о выдаче личного дела обучающегося, медицинской карты, включающей сведения о</w:t>
      </w:r>
      <w:r>
        <w:rPr>
          <w:spacing w:val="-4"/>
          <w:sz w:val="24"/>
        </w:rPr>
        <w:t xml:space="preserve"> </w:t>
      </w:r>
      <w:r>
        <w:rPr>
          <w:sz w:val="24"/>
        </w:rPr>
        <w:t>прививках.</w:t>
      </w:r>
    </w:p>
    <w:p w:rsidR="001458DB" w:rsidRDefault="00A15C84">
      <w:pPr>
        <w:pStyle w:val="a4"/>
        <w:numPr>
          <w:ilvl w:val="1"/>
          <w:numId w:val="2"/>
        </w:numPr>
        <w:tabs>
          <w:tab w:val="left" w:pos="899"/>
        </w:tabs>
        <w:ind w:right="384" w:firstLine="0"/>
        <w:jc w:val="both"/>
        <w:rPr>
          <w:sz w:val="24"/>
        </w:rPr>
      </w:pPr>
      <w:r>
        <w:rPr>
          <w:sz w:val="24"/>
        </w:rPr>
        <w:t xml:space="preserve">При </w:t>
      </w:r>
      <w:r w:rsidR="00CD4604">
        <w:rPr>
          <w:sz w:val="24"/>
        </w:rPr>
        <w:t xml:space="preserve"> досрочном прекращении образовательных отношений организация, осуществляющая образовательную деятельность в трехдневный срок после издания </w:t>
      </w:r>
      <w:proofErr w:type="gramStart"/>
      <w:r w:rsidR="00CD4604">
        <w:rPr>
          <w:sz w:val="24"/>
        </w:rPr>
        <w:t>приказа</w:t>
      </w:r>
      <w:proofErr w:type="gramEnd"/>
      <w:r w:rsidR="00CD4604">
        <w:rPr>
          <w:sz w:val="24"/>
        </w:rPr>
        <w:t xml:space="preserve"> об отчислении обучающегося выдает лицу, отчисленному из образовательного учреждения, справку в соответствии с ч.12 ст.60 Федерального закона от 29.12.2012г.№ 273-ФЗ «Об образовании в Российской Федерации».</w:t>
      </w:r>
    </w:p>
    <w:p w:rsidR="001458DB" w:rsidRDefault="00A15C84">
      <w:pPr>
        <w:pStyle w:val="a4"/>
        <w:numPr>
          <w:ilvl w:val="1"/>
          <w:numId w:val="2"/>
        </w:numPr>
        <w:tabs>
          <w:tab w:val="left" w:pos="945"/>
        </w:tabs>
        <w:ind w:right="385" w:firstLine="0"/>
        <w:jc w:val="both"/>
        <w:rPr>
          <w:sz w:val="24"/>
        </w:rPr>
      </w:pPr>
      <w:proofErr w:type="gramStart"/>
      <w:r>
        <w:rPr>
          <w:sz w:val="24"/>
        </w:rPr>
        <w:t>Отчисление несовершеннолетнего обучающегося, достигшего возраста пятнадцати лет, из образовательного учреждения как мера дисциплинарного взыскания не применяется к обучающимся с ограниченными возможностями здоровья (различными формами умственной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отсталости)</w:t>
      </w:r>
      <w:proofErr w:type="gramEnd"/>
    </w:p>
    <w:p w:rsidR="001458DB" w:rsidRDefault="00A15C84">
      <w:pPr>
        <w:pStyle w:val="a4"/>
        <w:numPr>
          <w:ilvl w:val="1"/>
          <w:numId w:val="2"/>
        </w:numPr>
        <w:tabs>
          <w:tab w:val="left" w:pos="883"/>
        </w:tabs>
        <w:ind w:left="882" w:hanging="421"/>
        <w:jc w:val="both"/>
        <w:rPr>
          <w:sz w:val="24"/>
        </w:rPr>
      </w:pPr>
      <w:r>
        <w:rPr>
          <w:sz w:val="24"/>
        </w:rPr>
        <w:t>Отчисление обучающегося из учреждения оформляется 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:rsidR="00CD4604" w:rsidRDefault="00CD4604" w:rsidP="00CD4604">
      <w:pPr>
        <w:pStyle w:val="a4"/>
        <w:tabs>
          <w:tab w:val="left" w:pos="883"/>
        </w:tabs>
        <w:ind w:left="882"/>
        <w:jc w:val="left"/>
        <w:rPr>
          <w:sz w:val="24"/>
        </w:rPr>
      </w:pPr>
    </w:p>
    <w:p w:rsidR="001458DB" w:rsidRPr="00CD4604" w:rsidRDefault="00CD4604" w:rsidP="00CD4604">
      <w:pPr>
        <w:widowControl/>
        <w:autoSpaceDE/>
        <w:autoSpaceDN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</w:t>
      </w:r>
    </w:p>
    <w:p w:rsidR="001458DB" w:rsidRDefault="00A15C84">
      <w:pPr>
        <w:pStyle w:val="1"/>
        <w:numPr>
          <w:ilvl w:val="1"/>
          <w:numId w:val="7"/>
        </w:numPr>
        <w:tabs>
          <w:tab w:val="left" w:pos="3403"/>
        </w:tabs>
        <w:ind w:left="3402" w:hanging="241"/>
        <w:jc w:val="left"/>
      </w:pPr>
      <w:r>
        <w:t>Восстановление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</w:p>
    <w:p w:rsidR="001458DB" w:rsidRDefault="001458DB">
      <w:pPr>
        <w:pStyle w:val="a3"/>
        <w:spacing w:before="7"/>
        <w:ind w:left="0"/>
        <w:jc w:val="left"/>
        <w:rPr>
          <w:b/>
          <w:sz w:val="23"/>
        </w:rPr>
      </w:pPr>
    </w:p>
    <w:p w:rsidR="001458DB" w:rsidRDefault="00A15C84">
      <w:pPr>
        <w:pStyle w:val="a4"/>
        <w:numPr>
          <w:ilvl w:val="1"/>
          <w:numId w:val="1"/>
        </w:numPr>
        <w:tabs>
          <w:tab w:val="left" w:pos="909"/>
        </w:tabs>
        <w:ind w:right="388" w:firstLine="0"/>
        <w:jc w:val="both"/>
        <w:rPr>
          <w:sz w:val="24"/>
        </w:rPr>
      </w:pPr>
      <w:r>
        <w:rPr>
          <w:sz w:val="24"/>
        </w:rPr>
        <w:t>Лицо, отчисленное из образовательного учреждения по инициативе обучающегося и его родителей (законных представителей) до завершения освоения образовательной программы, имеет право на восстановление для обучения в образовательном</w:t>
      </w:r>
      <w:r>
        <w:rPr>
          <w:spacing w:val="-25"/>
          <w:sz w:val="24"/>
        </w:rPr>
        <w:t xml:space="preserve"> </w:t>
      </w:r>
      <w:r>
        <w:rPr>
          <w:sz w:val="24"/>
        </w:rPr>
        <w:t>учреждении.</w:t>
      </w:r>
    </w:p>
    <w:p w:rsidR="001458DB" w:rsidRDefault="00A15C84">
      <w:pPr>
        <w:pStyle w:val="a4"/>
        <w:numPr>
          <w:ilvl w:val="1"/>
          <w:numId w:val="1"/>
        </w:numPr>
        <w:tabs>
          <w:tab w:val="left" w:pos="950"/>
        </w:tabs>
        <w:ind w:right="394" w:firstLine="0"/>
        <w:jc w:val="both"/>
        <w:rPr>
          <w:sz w:val="24"/>
        </w:rPr>
      </w:pPr>
      <w:r>
        <w:rPr>
          <w:sz w:val="24"/>
        </w:rPr>
        <w:t>Порядок и условия восстановления в образовательном учреждении определяются Правилами приема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1458DB" w:rsidRDefault="001458DB">
      <w:pPr>
        <w:pStyle w:val="a3"/>
        <w:ind w:left="0"/>
        <w:jc w:val="left"/>
        <w:rPr>
          <w:sz w:val="20"/>
        </w:rPr>
      </w:pPr>
    </w:p>
    <w:p w:rsidR="001458DB" w:rsidRDefault="00273317">
      <w:pPr>
        <w:pStyle w:val="a3"/>
        <w:spacing w:before="3"/>
        <w:ind w:left="0"/>
        <w:jc w:val="left"/>
        <w:rPr>
          <w:sz w:val="27"/>
        </w:rPr>
      </w:pPr>
      <w:r>
        <w:t xml:space="preserve"> </w:t>
      </w:r>
    </w:p>
    <w:sectPr w:rsidR="001458DB">
      <w:pgSz w:w="11910" w:h="16840"/>
      <w:pgMar w:top="1040" w:right="46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D61A0"/>
    <w:multiLevelType w:val="hybridMultilevel"/>
    <w:tmpl w:val="0BCCCDE2"/>
    <w:lvl w:ilvl="0" w:tplc="DE6C5134">
      <w:numFmt w:val="bullet"/>
      <w:lvlText w:val="-"/>
      <w:lvlJc w:val="left"/>
      <w:pPr>
        <w:ind w:left="462" w:hanging="166"/>
      </w:pPr>
      <w:rPr>
        <w:rFonts w:hint="default"/>
        <w:w w:val="99"/>
        <w:lang w:val="ru-RU" w:eastAsia="ru-RU" w:bidi="ru-RU"/>
      </w:rPr>
    </w:lvl>
    <w:lvl w:ilvl="1" w:tplc="AEB86E9C">
      <w:numFmt w:val="bullet"/>
      <w:lvlText w:val="•"/>
      <w:lvlJc w:val="left"/>
      <w:pPr>
        <w:ind w:left="1434" w:hanging="166"/>
      </w:pPr>
      <w:rPr>
        <w:rFonts w:hint="default"/>
        <w:lang w:val="ru-RU" w:eastAsia="ru-RU" w:bidi="ru-RU"/>
      </w:rPr>
    </w:lvl>
    <w:lvl w:ilvl="2" w:tplc="EB1AEAEA">
      <w:numFmt w:val="bullet"/>
      <w:lvlText w:val="•"/>
      <w:lvlJc w:val="left"/>
      <w:pPr>
        <w:ind w:left="2409" w:hanging="166"/>
      </w:pPr>
      <w:rPr>
        <w:rFonts w:hint="default"/>
        <w:lang w:val="ru-RU" w:eastAsia="ru-RU" w:bidi="ru-RU"/>
      </w:rPr>
    </w:lvl>
    <w:lvl w:ilvl="3" w:tplc="A2AE6EAA">
      <w:numFmt w:val="bullet"/>
      <w:lvlText w:val="•"/>
      <w:lvlJc w:val="left"/>
      <w:pPr>
        <w:ind w:left="3383" w:hanging="166"/>
      </w:pPr>
      <w:rPr>
        <w:rFonts w:hint="default"/>
        <w:lang w:val="ru-RU" w:eastAsia="ru-RU" w:bidi="ru-RU"/>
      </w:rPr>
    </w:lvl>
    <w:lvl w:ilvl="4" w:tplc="E97E4C10">
      <w:numFmt w:val="bullet"/>
      <w:lvlText w:val="•"/>
      <w:lvlJc w:val="left"/>
      <w:pPr>
        <w:ind w:left="4358" w:hanging="166"/>
      </w:pPr>
      <w:rPr>
        <w:rFonts w:hint="default"/>
        <w:lang w:val="ru-RU" w:eastAsia="ru-RU" w:bidi="ru-RU"/>
      </w:rPr>
    </w:lvl>
    <w:lvl w:ilvl="5" w:tplc="8A661194">
      <w:numFmt w:val="bullet"/>
      <w:lvlText w:val="•"/>
      <w:lvlJc w:val="left"/>
      <w:pPr>
        <w:ind w:left="5333" w:hanging="166"/>
      </w:pPr>
      <w:rPr>
        <w:rFonts w:hint="default"/>
        <w:lang w:val="ru-RU" w:eastAsia="ru-RU" w:bidi="ru-RU"/>
      </w:rPr>
    </w:lvl>
    <w:lvl w:ilvl="6" w:tplc="A5FC32C6">
      <w:numFmt w:val="bullet"/>
      <w:lvlText w:val="•"/>
      <w:lvlJc w:val="left"/>
      <w:pPr>
        <w:ind w:left="6307" w:hanging="166"/>
      </w:pPr>
      <w:rPr>
        <w:rFonts w:hint="default"/>
        <w:lang w:val="ru-RU" w:eastAsia="ru-RU" w:bidi="ru-RU"/>
      </w:rPr>
    </w:lvl>
    <w:lvl w:ilvl="7" w:tplc="3BFA5708">
      <w:numFmt w:val="bullet"/>
      <w:lvlText w:val="•"/>
      <w:lvlJc w:val="left"/>
      <w:pPr>
        <w:ind w:left="7282" w:hanging="166"/>
      </w:pPr>
      <w:rPr>
        <w:rFonts w:hint="default"/>
        <w:lang w:val="ru-RU" w:eastAsia="ru-RU" w:bidi="ru-RU"/>
      </w:rPr>
    </w:lvl>
    <w:lvl w:ilvl="8" w:tplc="32069886">
      <w:numFmt w:val="bullet"/>
      <w:lvlText w:val="•"/>
      <w:lvlJc w:val="left"/>
      <w:pPr>
        <w:ind w:left="8257" w:hanging="166"/>
      </w:pPr>
      <w:rPr>
        <w:rFonts w:hint="default"/>
        <w:lang w:val="ru-RU" w:eastAsia="ru-RU" w:bidi="ru-RU"/>
      </w:rPr>
    </w:lvl>
  </w:abstractNum>
  <w:abstractNum w:abstractNumId="1">
    <w:nsid w:val="18360C5C"/>
    <w:multiLevelType w:val="multilevel"/>
    <w:tmpl w:val="55CE3B46"/>
    <w:lvl w:ilvl="0">
      <w:start w:val="2"/>
      <w:numFmt w:val="decimal"/>
      <w:lvlText w:val="%1"/>
      <w:lvlJc w:val="left"/>
      <w:pPr>
        <w:ind w:left="462" w:hanging="3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62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409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83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58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3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0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2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57" w:hanging="361"/>
      </w:pPr>
      <w:rPr>
        <w:rFonts w:hint="default"/>
        <w:lang w:val="ru-RU" w:eastAsia="ru-RU" w:bidi="ru-RU"/>
      </w:rPr>
    </w:lvl>
  </w:abstractNum>
  <w:abstractNum w:abstractNumId="2">
    <w:nsid w:val="19D47CEE"/>
    <w:multiLevelType w:val="multilevel"/>
    <w:tmpl w:val="6BCABADE"/>
    <w:lvl w:ilvl="0">
      <w:start w:val="3"/>
      <w:numFmt w:val="decimal"/>
      <w:lvlText w:val="%1"/>
      <w:lvlJc w:val="left"/>
      <w:pPr>
        <w:ind w:left="46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62" w:hanging="4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62" w:hanging="775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045" w:hanging="7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68" w:hanging="7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91" w:hanging="7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4" w:hanging="7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37" w:hanging="7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60" w:hanging="775"/>
      </w:pPr>
      <w:rPr>
        <w:rFonts w:hint="default"/>
        <w:lang w:val="ru-RU" w:eastAsia="ru-RU" w:bidi="ru-RU"/>
      </w:rPr>
    </w:lvl>
  </w:abstractNum>
  <w:abstractNum w:abstractNumId="3">
    <w:nsid w:val="1C784C68"/>
    <w:multiLevelType w:val="multilevel"/>
    <w:tmpl w:val="52AE47E6"/>
    <w:lvl w:ilvl="0">
      <w:start w:val="4"/>
      <w:numFmt w:val="decimal"/>
      <w:lvlText w:val="%1"/>
      <w:lvlJc w:val="left"/>
      <w:pPr>
        <w:ind w:left="462" w:hanging="44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62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09" w:hanging="44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83" w:hanging="44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58" w:hanging="44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3" w:hanging="44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07" w:hanging="44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2" w:hanging="44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57" w:hanging="447"/>
      </w:pPr>
      <w:rPr>
        <w:rFonts w:hint="default"/>
        <w:lang w:val="ru-RU" w:eastAsia="ru-RU" w:bidi="ru-RU"/>
      </w:rPr>
    </w:lvl>
  </w:abstractNum>
  <w:abstractNum w:abstractNumId="4">
    <w:nsid w:val="280F0A34"/>
    <w:multiLevelType w:val="hybridMultilevel"/>
    <w:tmpl w:val="4432A538"/>
    <w:lvl w:ilvl="0" w:tplc="FCBED288">
      <w:numFmt w:val="bullet"/>
      <w:lvlText w:val="o"/>
      <w:lvlJc w:val="left"/>
      <w:pPr>
        <w:ind w:left="1040" w:hanging="18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33CEDCEE">
      <w:start w:val="1"/>
      <w:numFmt w:val="decimal"/>
      <w:lvlText w:val="%2."/>
      <w:lvlJc w:val="left"/>
      <w:pPr>
        <w:ind w:left="424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 w:tplc="40DE0C90">
      <w:numFmt w:val="bullet"/>
      <w:lvlText w:val="•"/>
      <w:lvlJc w:val="left"/>
      <w:pPr>
        <w:ind w:left="4902" w:hanging="240"/>
      </w:pPr>
      <w:rPr>
        <w:rFonts w:hint="default"/>
        <w:lang w:val="ru-RU" w:eastAsia="ru-RU" w:bidi="ru-RU"/>
      </w:rPr>
    </w:lvl>
    <w:lvl w:ilvl="3" w:tplc="56C67868">
      <w:numFmt w:val="bullet"/>
      <w:lvlText w:val="•"/>
      <w:lvlJc w:val="left"/>
      <w:pPr>
        <w:ind w:left="5565" w:hanging="240"/>
      </w:pPr>
      <w:rPr>
        <w:rFonts w:hint="default"/>
        <w:lang w:val="ru-RU" w:eastAsia="ru-RU" w:bidi="ru-RU"/>
      </w:rPr>
    </w:lvl>
    <w:lvl w:ilvl="4" w:tplc="910C06C0">
      <w:numFmt w:val="bullet"/>
      <w:lvlText w:val="•"/>
      <w:lvlJc w:val="left"/>
      <w:pPr>
        <w:ind w:left="6228" w:hanging="240"/>
      </w:pPr>
      <w:rPr>
        <w:rFonts w:hint="default"/>
        <w:lang w:val="ru-RU" w:eastAsia="ru-RU" w:bidi="ru-RU"/>
      </w:rPr>
    </w:lvl>
    <w:lvl w:ilvl="5" w:tplc="408208EC">
      <w:numFmt w:val="bullet"/>
      <w:lvlText w:val="•"/>
      <w:lvlJc w:val="left"/>
      <w:pPr>
        <w:ind w:left="6891" w:hanging="240"/>
      </w:pPr>
      <w:rPr>
        <w:rFonts w:hint="default"/>
        <w:lang w:val="ru-RU" w:eastAsia="ru-RU" w:bidi="ru-RU"/>
      </w:rPr>
    </w:lvl>
    <w:lvl w:ilvl="6" w:tplc="81401C48">
      <w:numFmt w:val="bullet"/>
      <w:lvlText w:val="•"/>
      <w:lvlJc w:val="left"/>
      <w:pPr>
        <w:ind w:left="7554" w:hanging="240"/>
      </w:pPr>
      <w:rPr>
        <w:rFonts w:hint="default"/>
        <w:lang w:val="ru-RU" w:eastAsia="ru-RU" w:bidi="ru-RU"/>
      </w:rPr>
    </w:lvl>
    <w:lvl w:ilvl="7" w:tplc="7D965A50">
      <w:numFmt w:val="bullet"/>
      <w:lvlText w:val="•"/>
      <w:lvlJc w:val="left"/>
      <w:pPr>
        <w:ind w:left="8217" w:hanging="240"/>
      </w:pPr>
      <w:rPr>
        <w:rFonts w:hint="default"/>
        <w:lang w:val="ru-RU" w:eastAsia="ru-RU" w:bidi="ru-RU"/>
      </w:rPr>
    </w:lvl>
    <w:lvl w:ilvl="8" w:tplc="057008AE">
      <w:numFmt w:val="bullet"/>
      <w:lvlText w:val="•"/>
      <w:lvlJc w:val="left"/>
      <w:pPr>
        <w:ind w:left="8880" w:hanging="240"/>
      </w:pPr>
      <w:rPr>
        <w:rFonts w:hint="default"/>
        <w:lang w:val="ru-RU" w:eastAsia="ru-RU" w:bidi="ru-RU"/>
      </w:rPr>
    </w:lvl>
  </w:abstractNum>
  <w:abstractNum w:abstractNumId="5">
    <w:nsid w:val="65F3781F"/>
    <w:multiLevelType w:val="multilevel"/>
    <w:tmpl w:val="BF4A1782"/>
    <w:lvl w:ilvl="0">
      <w:start w:val="2"/>
      <w:numFmt w:val="decimal"/>
      <w:lvlText w:val="%1"/>
      <w:lvlJc w:val="left"/>
      <w:pPr>
        <w:ind w:left="462" w:hanging="361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462" w:hanging="361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409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83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58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3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0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2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57" w:hanging="361"/>
      </w:pPr>
      <w:rPr>
        <w:rFonts w:hint="default"/>
        <w:lang w:val="ru-RU" w:eastAsia="ru-RU" w:bidi="ru-RU"/>
      </w:rPr>
    </w:lvl>
  </w:abstractNum>
  <w:abstractNum w:abstractNumId="6">
    <w:nsid w:val="6D8303AC"/>
    <w:multiLevelType w:val="multilevel"/>
    <w:tmpl w:val="1A8CE664"/>
    <w:lvl w:ilvl="0">
      <w:start w:val="1"/>
      <w:numFmt w:val="decimal"/>
      <w:lvlText w:val="%1"/>
      <w:lvlJc w:val="left"/>
      <w:pPr>
        <w:ind w:left="1062" w:hanging="60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62" w:hanging="6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889" w:hanging="60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03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18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3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7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2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7" w:hanging="60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458DB"/>
    <w:rsid w:val="001458DB"/>
    <w:rsid w:val="00273317"/>
    <w:rsid w:val="00566C0B"/>
    <w:rsid w:val="00A15C84"/>
    <w:rsid w:val="00B07F1F"/>
    <w:rsid w:val="00CD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40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2"/>
      <w:jc w:val="both"/>
    </w:pPr>
  </w:style>
  <w:style w:type="paragraph" w:customStyle="1" w:styleId="TableParagraph">
    <w:name w:val="Table Paragraph"/>
    <w:basedOn w:val="a"/>
    <w:uiPriority w:val="1"/>
    <w:qFormat/>
    <w:pPr>
      <w:ind w:left="803"/>
    </w:pPr>
  </w:style>
  <w:style w:type="paragraph" w:styleId="a5">
    <w:name w:val="Balloon Text"/>
    <w:basedOn w:val="a"/>
    <w:link w:val="a6"/>
    <w:uiPriority w:val="99"/>
    <w:semiHidden/>
    <w:unhideWhenUsed/>
    <w:rsid w:val="00A15C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C84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semiHidden/>
    <w:unhideWhenUsed/>
    <w:rsid w:val="00CD46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6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9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1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7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7</cp:revision>
  <cp:lastPrinted>2023-05-05T08:59:00Z</cp:lastPrinted>
  <dcterms:created xsi:type="dcterms:W3CDTF">2023-04-14T06:51:00Z</dcterms:created>
  <dcterms:modified xsi:type="dcterms:W3CDTF">2023-05-05T10:14:00Z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2023-04-14T00:00:00Z</vt:filetime>
  </property>
</Properties>
</file>